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25" w:rsidRPr="002F0D25" w:rsidRDefault="002F0D25" w:rsidP="00555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D25">
        <w:rPr>
          <w:rFonts w:ascii="Times New Roman" w:hAnsi="Times New Roman" w:cs="Times New Roman"/>
          <w:b/>
          <w:sz w:val="24"/>
          <w:szCs w:val="24"/>
        </w:rPr>
        <w:t>Санитарно-эпидемиологическая характеристика</w:t>
      </w:r>
      <w:r w:rsidR="004058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0D25">
        <w:rPr>
          <w:rFonts w:ascii="Times New Roman" w:hAnsi="Times New Roman" w:cs="Times New Roman"/>
          <w:b/>
          <w:sz w:val="24"/>
          <w:szCs w:val="24"/>
        </w:rPr>
        <w:t>детских и подростковых учреждений</w:t>
      </w:r>
    </w:p>
    <w:p w:rsidR="002F0D25" w:rsidRPr="002F0D25" w:rsidRDefault="002F0D25" w:rsidP="002F0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D25" w:rsidRDefault="002F0D25" w:rsidP="00D14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>Управлением Роспотребнадзора по Карачаево-Черкесской Республике работа по надзору за объектами воспитания, обучения и отдыха детей и подростков осуществлялась в соответствии с Конституцией Российской Федерации, Указами Президента Российской Федерации, Федеральными Законами, техническими регламентами, санитарными правилами и нормативами.</w:t>
      </w:r>
    </w:p>
    <w:p w:rsidR="000E7769" w:rsidRDefault="000E7769" w:rsidP="00D14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 году в республике функционировало 586 детских и подростковых объектов:</w:t>
      </w:r>
    </w:p>
    <w:p w:rsidR="000E7769" w:rsidRDefault="000E7769" w:rsidP="00D14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- 135 </w:t>
      </w:r>
      <w:r w:rsidRPr="002F0D25">
        <w:rPr>
          <w:rFonts w:ascii="Times New Roman" w:hAnsi="Times New Roman" w:cs="Times New Roman"/>
          <w:sz w:val="24"/>
          <w:szCs w:val="24"/>
        </w:rPr>
        <w:t>дошкол</w:t>
      </w:r>
      <w:r>
        <w:rPr>
          <w:rFonts w:ascii="Times New Roman" w:hAnsi="Times New Roman" w:cs="Times New Roman"/>
          <w:sz w:val="24"/>
          <w:szCs w:val="24"/>
        </w:rPr>
        <w:t>ьных образовательных организаций</w:t>
      </w:r>
    </w:p>
    <w:p w:rsidR="000E7769" w:rsidRDefault="000E7769" w:rsidP="00D14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- 180 о</w:t>
      </w:r>
      <w:r w:rsidRPr="002F0D25">
        <w:rPr>
          <w:rFonts w:ascii="Times New Roman" w:hAnsi="Times New Roman" w:cs="Times New Roman"/>
          <w:sz w:val="24"/>
          <w:szCs w:val="24"/>
        </w:rPr>
        <w:t>бщеобразовательны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2F0D25">
        <w:rPr>
          <w:rFonts w:ascii="Times New Roman" w:hAnsi="Times New Roman" w:cs="Times New Roman"/>
          <w:sz w:val="24"/>
          <w:szCs w:val="24"/>
        </w:rPr>
        <w:t xml:space="preserve"> </w:t>
      </w:r>
      <w:r w:rsidRPr="002F0D25">
        <w:rPr>
          <w:rFonts w:ascii="Times New Roman" w:hAnsi="Times New Roman" w:cs="Times New Roman"/>
          <w:bCs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bCs/>
          <w:sz w:val="24"/>
          <w:szCs w:val="24"/>
        </w:rPr>
        <w:t xml:space="preserve">й, </w:t>
      </w:r>
      <w:r w:rsidRPr="002F0D25">
        <w:rPr>
          <w:rFonts w:ascii="Times New Roman" w:hAnsi="Times New Roman" w:cs="Times New Roman"/>
          <w:sz w:val="24"/>
          <w:szCs w:val="24"/>
        </w:rPr>
        <w:t xml:space="preserve">из них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2F0D25">
        <w:rPr>
          <w:rFonts w:ascii="Times New Roman" w:hAnsi="Times New Roman" w:cs="Times New Roman"/>
          <w:sz w:val="24"/>
          <w:szCs w:val="24"/>
        </w:rPr>
        <w:t>школ-интернат</w:t>
      </w:r>
      <w:r>
        <w:rPr>
          <w:rFonts w:ascii="Times New Roman" w:hAnsi="Times New Roman" w:cs="Times New Roman"/>
          <w:sz w:val="24"/>
          <w:szCs w:val="24"/>
        </w:rPr>
        <w:t>ов</w:t>
      </w:r>
    </w:p>
    <w:p w:rsidR="000E7769" w:rsidRDefault="000E7769" w:rsidP="00D14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0175">
        <w:rPr>
          <w:rFonts w:ascii="Times New Roman" w:hAnsi="Times New Roman" w:cs="Times New Roman"/>
          <w:sz w:val="24"/>
          <w:szCs w:val="24"/>
        </w:rPr>
        <w:t>134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2F0D25">
        <w:rPr>
          <w:rFonts w:ascii="Times New Roman" w:hAnsi="Times New Roman" w:cs="Times New Roman"/>
          <w:sz w:val="24"/>
          <w:szCs w:val="24"/>
        </w:rPr>
        <w:t>рганизаци</w:t>
      </w:r>
      <w:r w:rsidR="00A40175">
        <w:rPr>
          <w:rFonts w:ascii="Times New Roman" w:hAnsi="Times New Roman" w:cs="Times New Roman"/>
          <w:sz w:val="24"/>
          <w:szCs w:val="24"/>
        </w:rPr>
        <w:t>и</w:t>
      </w:r>
      <w:r w:rsidRPr="002F0D25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</w:t>
      </w:r>
      <w:r w:rsidR="00A40175">
        <w:rPr>
          <w:rFonts w:ascii="Times New Roman" w:hAnsi="Times New Roman" w:cs="Times New Roman"/>
          <w:sz w:val="24"/>
          <w:szCs w:val="24"/>
        </w:rPr>
        <w:t xml:space="preserve"> </w:t>
      </w:r>
      <w:r w:rsidRPr="002F0D25">
        <w:rPr>
          <w:rFonts w:ascii="Times New Roman" w:hAnsi="Times New Roman" w:cs="Times New Roman"/>
          <w:sz w:val="24"/>
          <w:szCs w:val="24"/>
        </w:rPr>
        <w:t>детей</w:t>
      </w:r>
    </w:p>
    <w:p w:rsidR="00A40175" w:rsidRDefault="00A40175" w:rsidP="00D14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- 6 о</w:t>
      </w:r>
      <w:r w:rsidRPr="002F0D25">
        <w:rPr>
          <w:rFonts w:ascii="Times New Roman" w:hAnsi="Times New Roman" w:cs="Times New Roman"/>
          <w:sz w:val="24"/>
          <w:szCs w:val="24"/>
        </w:rPr>
        <w:t>рганизаци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F0D25">
        <w:rPr>
          <w:rFonts w:ascii="Times New Roman" w:hAnsi="Times New Roman" w:cs="Times New Roman"/>
          <w:sz w:val="24"/>
          <w:szCs w:val="24"/>
        </w:rPr>
        <w:t xml:space="preserve"> для детей-сирот и детей, оставшихся  без попечения  родителей</w:t>
      </w:r>
    </w:p>
    <w:p w:rsidR="00A40175" w:rsidRPr="002F0D25" w:rsidRDefault="00A40175" w:rsidP="00D14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43C0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2F0D25">
        <w:rPr>
          <w:rFonts w:ascii="Times New Roman" w:hAnsi="Times New Roman" w:cs="Times New Roman"/>
          <w:sz w:val="24"/>
          <w:szCs w:val="24"/>
        </w:rPr>
        <w:t>рофессиональные образовательные организации</w:t>
      </w:r>
    </w:p>
    <w:p w:rsidR="00AD60FB" w:rsidRDefault="00AD60FB" w:rsidP="00D14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показателями, характеризующими санитарно-техническое состояние  организаций для детей и подростков, являются их обеспеченность </w:t>
      </w:r>
      <w:r w:rsidR="000D5373">
        <w:rPr>
          <w:rFonts w:ascii="Times New Roman" w:hAnsi="Times New Roman" w:cs="Times New Roman"/>
          <w:sz w:val="24"/>
          <w:szCs w:val="24"/>
        </w:rPr>
        <w:t>централизованными системами водоснабжения, водоотведения и отопления, а также необходимость проведения в них ремонтных работ.</w:t>
      </w:r>
    </w:p>
    <w:p w:rsidR="008F08AF" w:rsidRPr="006F0F7C" w:rsidRDefault="008F08AF" w:rsidP="006F0F7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F0F7C">
        <w:rPr>
          <w:rFonts w:ascii="Times New Roman" w:hAnsi="Times New Roman" w:cs="Times New Roman"/>
        </w:rPr>
        <w:t>Таблица</w:t>
      </w:r>
      <w:r w:rsidR="00075FA8">
        <w:rPr>
          <w:rFonts w:ascii="Times New Roman" w:hAnsi="Times New Roman" w:cs="Times New Roman"/>
        </w:rPr>
        <w:t xml:space="preserve"> 1</w:t>
      </w:r>
    </w:p>
    <w:p w:rsidR="006F0F7C" w:rsidRDefault="008F08AF" w:rsidP="006F0F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F0F7C">
        <w:rPr>
          <w:rFonts w:ascii="Times New Roman" w:hAnsi="Times New Roman" w:cs="Times New Roman"/>
        </w:rPr>
        <w:t xml:space="preserve">Число организаций для детей и подростков КЧР не обеспеченных </w:t>
      </w:r>
    </w:p>
    <w:p w:rsidR="008F08AF" w:rsidRDefault="008F08AF" w:rsidP="006F0F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F0F7C">
        <w:rPr>
          <w:rFonts w:ascii="Times New Roman" w:hAnsi="Times New Roman" w:cs="Times New Roman"/>
        </w:rPr>
        <w:t>централизованными системами водоснабжения, водоотведения и отопления</w:t>
      </w:r>
    </w:p>
    <w:p w:rsidR="00EA6946" w:rsidRPr="006F0F7C" w:rsidRDefault="00EA6946" w:rsidP="006F0F7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2350"/>
        <w:gridCol w:w="929"/>
        <w:gridCol w:w="909"/>
        <w:gridCol w:w="897"/>
        <w:gridCol w:w="950"/>
        <w:gridCol w:w="925"/>
        <w:gridCol w:w="909"/>
        <w:gridCol w:w="911"/>
        <w:gridCol w:w="896"/>
        <w:gridCol w:w="887"/>
      </w:tblGrid>
      <w:tr w:rsidR="0058134D" w:rsidRPr="006F0F7C" w:rsidTr="006F0F7C">
        <w:tc>
          <w:tcPr>
            <w:tcW w:w="2156" w:type="dxa"/>
            <w:vMerge w:val="restart"/>
            <w:vAlign w:val="center"/>
          </w:tcPr>
          <w:p w:rsidR="0058134D" w:rsidRPr="006F0F7C" w:rsidRDefault="0058134D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Типы организаций</w:t>
            </w:r>
          </w:p>
        </w:tc>
        <w:tc>
          <w:tcPr>
            <w:tcW w:w="2800" w:type="dxa"/>
            <w:gridSpan w:val="3"/>
            <w:vAlign w:val="center"/>
          </w:tcPr>
          <w:p w:rsidR="0058134D" w:rsidRPr="006F0F7C" w:rsidRDefault="0058134D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Не канализованных</w:t>
            </w:r>
          </w:p>
        </w:tc>
        <w:tc>
          <w:tcPr>
            <w:tcW w:w="2850" w:type="dxa"/>
            <w:gridSpan w:val="3"/>
            <w:vAlign w:val="center"/>
          </w:tcPr>
          <w:p w:rsidR="0058134D" w:rsidRPr="006F0F7C" w:rsidRDefault="0058134D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6F0F7C">
              <w:rPr>
                <w:rFonts w:ascii="Times New Roman" w:hAnsi="Times New Roman" w:cs="Times New Roman"/>
              </w:rPr>
              <w:t>имеющих</w:t>
            </w:r>
            <w:proofErr w:type="gramEnd"/>
            <w:r w:rsidRPr="006F0F7C">
              <w:rPr>
                <w:rFonts w:ascii="Times New Roman" w:hAnsi="Times New Roman" w:cs="Times New Roman"/>
              </w:rPr>
              <w:t xml:space="preserve"> централизованного водоснабжения</w:t>
            </w:r>
          </w:p>
        </w:tc>
        <w:tc>
          <w:tcPr>
            <w:tcW w:w="2757" w:type="dxa"/>
            <w:gridSpan w:val="3"/>
            <w:vAlign w:val="center"/>
          </w:tcPr>
          <w:p w:rsidR="0058134D" w:rsidRPr="006F0F7C" w:rsidRDefault="0058134D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6F0F7C">
              <w:rPr>
                <w:rFonts w:ascii="Times New Roman" w:hAnsi="Times New Roman" w:cs="Times New Roman"/>
              </w:rPr>
              <w:t>имеющих</w:t>
            </w:r>
            <w:proofErr w:type="gramEnd"/>
            <w:r w:rsidRPr="006F0F7C">
              <w:rPr>
                <w:rFonts w:ascii="Times New Roman" w:hAnsi="Times New Roman" w:cs="Times New Roman"/>
              </w:rPr>
              <w:t xml:space="preserve"> центрального отопления</w:t>
            </w:r>
          </w:p>
        </w:tc>
      </w:tr>
      <w:tr w:rsidR="0058134D" w:rsidRPr="006F0F7C" w:rsidTr="006F0F7C">
        <w:tc>
          <w:tcPr>
            <w:tcW w:w="2156" w:type="dxa"/>
            <w:vMerge/>
            <w:vAlign w:val="center"/>
          </w:tcPr>
          <w:p w:rsidR="0058134D" w:rsidRPr="006F0F7C" w:rsidRDefault="0058134D" w:rsidP="006F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Align w:val="center"/>
          </w:tcPr>
          <w:p w:rsidR="0058134D" w:rsidRPr="006F0F7C" w:rsidRDefault="0058134D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31" w:type="dxa"/>
            <w:vAlign w:val="center"/>
          </w:tcPr>
          <w:p w:rsidR="0058134D" w:rsidRPr="006F0F7C" w:rsidRDefault="0058134D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18" w:type="dxa"/>
            <w:vAlign w:val="center"/>
          </w:tcPr>
          <w:p w:rsidR="0058134D" w:rsidRPr="006F0F7C" w:rsidRDefault="0058134D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73" w:type="dxa"/>
            <w:vAlign w:val="center"/>
          </w:tcPr>
          <w:p w:rsidR="0058134D" w:rsidRPr="006F0F7C" w:rsidRDefault="0058134D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47" w:type="dxa"/>
            <w:vAlign w:val="center"/>
          </w:tcPr>
          <w:p w:rsidR="0058134D" w:rsidRPr="006F0F7C" w:rsidRDefault="0058134D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30" w:type="dxa"/>
            <w:vAlign w:val="center"/>
          </w:tcPr>
          <w:p w:rsidR="0058134D" w:rsidRPr="006F0F7C" w:rsidRDefault="0058134D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33" w:type="dxa"/>
            <w:vAlign w:val="center"/>
          </w:tcPr>
          <w:p w:rsidR="0058134D" w:rsidRPr="006F0F7C" w:rsidRDefault="0058134D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17" w:type="dxa"/>
            <w:vAlign w:val="center"/>
          </w:tcPr>
          <w:p w:rsidR="0058134D" w:rsidRPr="006F0F7C" w:rsidRDefault="0058134D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  <w:vAlign w:val="center"/>
          </w:tcPr>
          <w:p w:rsidR="0058134D" w:rsidRPr="006F0F7C" w:rsidRDefault="0058134D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2021</w:t>
            </w:r>
          </w:p>
        </w:tc>
      </w:tr>
      <w:tr w:rsidR="00DC4BF5" w:rsidRPr="006F0F7C" w:rsidTr="006F0F7C">
        <w:tc>
          <w:tcPr>
            <w:tcW w:w="2156" w:type="dxa"/>
            <w:vAlign w:val="center"/>
          </w:tcPr>
          <w:p w:rsidR="008F08AF" w:rsidRPr="006F0F7C" w:rsidRDefault="0058134D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 xml:space="preserve">Детские и подростковые организации </w:t>
            </w:r>
            <w:proofErr w:type="gramStart"/>
            <w:r w:rsidRPr="006F0F7C">
              <w:rPr>
                <w:rFonts w:ascii="Times New Roman" w:hAnsi="Times New Roman" w:cs="Times New Roman"/>
              </w:rPr>
              <w:t>-в</w:t>
            </w:r>
            <w:proofErr w:type="gramEnd"/>
            <w:r w:rsidRPr="006F0F7C">
              <w:rPr>
                <w:rFonts w:ascii="Times New Roman" w:hAnsi="Times New Roman" w:cs="Times New Roman"/>
              </w:rPr>
              <w:t>сего</w:t>
            </w:r>
          </w:p>
        </w:tc>
        <w:tc>
          <w:tcPr>
            <w:tcW w:w="951" w:type="dxa"/>
            <w:vAlign w:val="center"/>
          </w:tcPr>
          <w:p w:rsidR="008F08AF" w:rsidRPr="006F0F7C" w:rsidRDefault="008F08AF" w:rsidP="006F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8F08AF" w:rsidRPr="006F0F7C" w:rsidRDefault="008F08AF" w:rsidP="006F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Align w:val="center"/>
          </w:tcPr>
          <w:p w:rsidR="008F08AF" w:rsidRPr="006F0F7C" w:rsidRDefault="008F08AF" w:rsidP="006F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8F08AF" w:rsidRPr="006F0F7C" w:rsidRDefault="008F08AF" w:rsidP="006F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Align w:val="center"/>
          </w:tcPr>
          <w:p w:rsidR="008F08AF" w:rsidRPr="006F0F7C" w:rsidRDefault="008F08AF" w:rsidP="006F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:rsidR="008F08AF" w:rsidRPr="006F0F7C" w:rsidRDefault="008F08AF" w:rsidP="006F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vAlign w:val="center"/>
          </w:tcPr>
          <w:p w:rsidR="008F08AF" w:rsidRPr="006F0F7C" w:rsidRDefault="008F08AF" w:rsidP="006F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vAlign w:val="center"/>
          </w:tcPr>
          <w:p w:rsidR="008F08AF" w:rsidRPr="006F0F7C" w:rsidRDefault="008F08AF" w:rsidP="006F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8F08AF" w:rsidRPr="006F0F7C" w:rsidRDefault="008F08AF" w:rsidP="006F0F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34D" w:rsidRPr="006F0F7C" w:rsidTr="006F0F7C">
        <w:tc>
          <w:tcPr>
            <w:tcW w:w="2156" w:type="dxa"/>
            <w:vAlign w:val="center"/>
          </w:tcPr>
          <w:p w:rsidR="0058134D" w:rsidRPr="006F0F7C" w:rsidRDefault="0058134D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Дошкольные образовательные организации</w:t>
            </w:r>
          </w:p>
        </w:tc>
        <w:tc>
          <w:tcPr>
            <w:tcW w:w="951" w:type="dxa"/>
            <w:vAlign w:val="center"/>
          </w:tcPr>
          <w:p w:rsidR="0058134D" w:rsidRPr="006F0F7C" w:rsidRDefault="0058134D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  <w:vAlign w:val="center"/>
          </w:tcPr>
          <w:p w:rsidR="0058134D" w:rsidRPr="006F0F7C" w:rsidRDefault="0058134D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8" w:type="dxa"/>
            <w:vAlign w:val="center"/>
          </w:tcPr>
          <w:p w:rsidR="0058134D" w:rsidRPr="006F0F7C" w:rsidRDefault="00A34370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3" w:type="dxa"/>
            <w:vAlign w:val="center"/>
          </w:tcPr>
          <w:p w:rsidR="0058134D" w:rsidRPr="006F0F7C" w:rsidRDefault="0058134D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7" w:type="dxa"/>
            <w:vAlign w:val="center"/>
          </w:tcPr>
          <w:p w:rsidR="0058134D" w:rsidRPr="006F0F7C" w:rsidRDefault="0058134D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0" w:type="dxa"/>
            <w:vAlign w:val="center"/>
          </w:tcPr>
          <w:p w:rsidR="0058134D" w:rsidRPr="006F0F7C" w:rsidRDefault="005C7D4B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3" w:type="dxa"/>
            <w:vAlign w:val="center"/>
          </w:tcPr>
          <w:p w:rsidR="0058134D" w:rsidRPr="006F0F7C" w:rsidRDefault="0058134D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vAlign w:val="center"/>
          </w:tcPr>
          <w:p w:rsidR="0058134D" w:rsidRPr="006F0F7C" w:rsidRDefault="0058134D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  <w:vAlign w:val="center"/>
          </w:tcPr>
          <w:p w:rsidR="0058134D" w:rsidRPr="006F0F7C" w:rsidRDefault="005C7D4B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1</w:t>
            </w:r>
          </w:p>
        </w:tc>
      </w:tr>
      <w:tr w:rsidR="00DC4BF5" w:rsidRPr="006F0F7C" w:rsidTr="006F0F7C">
        <w:tc>
          <w:tcPr>
            <w:tcW w:w="2156" w:type="dxa"/>
            <w:vAlign w:val="center"/>
          </w:tcPr>
          <w:p w:rsidR="008F08AF" w:rsidRPr="006F0F7C" w:rsidRDefault="0058134D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951" w:type="dxa"/>
            <w:vAlign w:val="center"/>
          </w:tcPr>
          <w:p w:rsidR="008F08AF" w:rsidRPr="006F0F7C" w:rsidRDefault="0058134D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31" w:type="dxa"/>
            <w:vAlign w:val="center"/>
          </w:tcPr>
          <w:p w:rsidR="008F08AF" w:rsidRPr="006F0F7C" w:rsidRDefault="0058134D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18" w:type="dxa"/>
            <w:vAlign w:val="center"/>
          </w:tcPr>
          <w:p w:rsidR="008F08AF" w:rsidRPr="006F0F7C" w:rsidRDefault="00A34370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73" w:type="dxa"/>
            <w:vAlign w:val="center"/>
          </w:tcPr>
          <w:p w:rsidR="008F08AF" w:rsidRPr="006F0F7C" w:rsidRDefault="0058134D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7" w:type="dxa"/>
            <w:vAlign w:val="center"/>
          </w:tcPr>
          <w:p w:rsidR="008F08AF" w:rsidRPr="006F0F7C" w:rsidRDefault="0058134D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0" w:type="dxa"/>
            <w:vAlign w:val="center"/>
          </w:tcPr>
          <w:p w:rsidR="008F08AF" w:rsidRPr="006F0F7C" w:rsidRDefault="005C7D4B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3" w:type="dxa"/>
            <w:vAlign w:val="center"/>
          </w:tcPr>
          <w:p w:rsidR="008F08AF" w:rsidRPr="006F0F7C" w:rsidRDefault="00783B66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7" w:type="dxa"/>
            <w:vAlign w:val="center"/>
          </w:tcPr>
          <w:p w:rsidR="008F08AF" w:rsidRPr="006F0F7C" w:rsidRDefault="00783B66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  <w:vAlign w:val="center"/>
          </w:tcPr>
          <w:p w:rsidR="008F08AF" w:rsidRPr="006F0F7C" w:rsidRDefault="005C7D4B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5</w:t>
            </w:r>
          </w:p>
        </w:tc>
      </w:tr>
      <w:tr w:rsidR="00DC4BF5" w:rsidRPr="006F0F7C" w:rsidTr="006F0F7C">
        <w:tc>
          <w:tcPr>
            <w:tcW w:w="2156" w:type="dxa"/>
            <w:vAlign w:val="center"/>
          </w:tcPr>
          <w:p w:rsidR="008F08AF" w:rsidRPr="006F0F7C" w:rsidRDefault="0058134D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Организации дополнительного образования</w:t>
            </w:r>
          </w:p>
        </w:tc>
        <w:tc>
          <w:tcPr>
            <w:tcW w:w="951" w:type="dxa"/>
            <w:vAlign w:val="center"/>
          </w:tcPr>
          <w:p w:rsidR="008F08AF" w:rsidRPr="006F0F7C" w:rsidRDefault="0058134D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  <w:vAlign w:val="center"/>
          </w:tcPr>
          <w:p w:rsidR="008F08AF" w:rsidRPr="006F0F7C" w:rsidRDefault="00783B66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8" w:type="dxa"/>
            <w:vAlign w:val="center"/>
          </w:tcPr>
          <w:p w:rsidR="008F08AF" w:rsidRPr="006F0F7C" w:rsidRDefault="008F08AF" w:rsidP="006F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8F08AF" w:rsidRPr="006F0F7C" w:rsidRDefault="0058134D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7" w:type="dxa"/>
            <w:vAlign w:val="center"/>
          </w:tcPr>
          <w:p w:rsidR="008F08AF" w:rsidRPr="006F0F7C" w:rsidRDefault="00783B66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0" w:type="dxa"/>
            <w:vAlign w:val="center"/>
          </w:tcPr>
          <w:p w:rsidR="008F08AF" w:rsidRPr="006F0F7C" w:rsidRDefault="005C7D4B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3" w:type="dxa"/>
            <w:vAlign w:val="center"/>
          </w:tcPr>
          <w:p w:rsidR="008F08AF" w:rsidRPr="006F0F7C" w:rsidRDefault="0058134D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7" w:type="dxa"/>
            <w:vAlign w:val="center"/>
          </w:tcPr>
          <w:p w:rsidR="008F08AF" w:rsidRPr="006F0F7C" w:rsidRDefault="00783B66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8F08AF" w:rsidRPr="006F0F7C" w:rsidRDefault="005C7D4B" w:rsidP="006F0F7C">
            <w:pPr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0</w:t>
            </w:r>
          </w:p>
        </w:tc>
      </w:tr>
    </w:tbl>
    <w:p w:rsidR="008F08AF" w:rsidRDefault="008F08AF" w:rsidP="002F0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B1D" w:rsidRDefault="00C95B1D" w:rsidP="00D14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республике функционирует 1 детский сад</w:t>
      </w:r>
      <w:r w:rsidR="00317EF0">
        <w:rPr>
          <w:rFonts w:ascii="Times New Roman" w:hAnsi="Times New Roman" w:cs="Times New Roman"/>
          <w:sz w:val="24"/>
          <w:szCs w:val="24"/>
        </w:rPr>
        <w:t xml:space="preserve"> (0,7%)</w:t>
      </w:r>
      <w:r>
        <w:rPr>
          <w:rFonts w:ascii="Times New Roman" w:hAnsi="Times New Roman" w:cs="Times New Roman"/>
          <w:sz w:val="24"/>
          <w:szCs w:val="24"/>
        </w:rPr>
        <w:t xml:space="preserve">, не имеющий </w:t>
      </w:r>
      <w:r w:rsidRPr="00C95B1D">
        <w:rPr>
          <w:rFonts w:ascii="Times New Roman" w:hAnsi="Times New Roman" w:cs="Times New Roman"/>
          <w:sz w:val="24"/>
          <w:szCs w:val="24"/>
        </w:rPr>
        <w:t xml:space="preserve">центрального отопления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канализования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95B1D">
        <w:rPr>
          <w:rFonts w:ascii="Times New Roman" w:hAnsi="Times New Roman" w:cs="Times New Roman"/>
          <w:sz w:val="24"/>
          <w:szCs w:val="24"/>
        </w:rPr>
        <w:t>Общеобразовательны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C95B1D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A211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B1D">
        <w:rPr>
          <w:rFonts w:ascii="Times New Roman" w:hAnsi="Times New Roman" w:cs="Times New Roman"/>
          <w:sz w:val="24"/>
          <w:szCs w:val="24"/>
        </w:rPr>
        <w:t>не имеющи</w:t>
      </w:r>
      <w:r w:rsidR="00317EF0">
        <w:rPr>
          <w:rFonts w:ascii="Times New Roman" w:hAnsi="Times New Roman" w:cs="Times New Roman"/>
          <w:sz w:val="24"/>
          <w:szCs w:val="24"/>
        </w:rPr>
        <w:t>х</w:t>
      </w:r>
      <w:r w:rsidRPr="00C95B1D">
        <w:rPr>
          <w:rFonts w:ascii="Times New Roman" w:hAnsi="Times New Roman" w:cs="Times New Roman"/>
          <w:sz w:val="24"/>
          <w:szCs w:val="24"/>
        </w:rPr>
        <w:t xml:space="preserve"> центрального отопления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317EF0">
        <w:rPr>
          <w:rFonts w:ascii="Times New Roman" w:hAnsi="Times New Roman" w:cs="Times New Roman"/>
          <w:sz w:val="24"/>
          <w:szCs w:val="24"/>
        </w:rPr>
        <w:t>, что составляет 2,7% от общего числа школ</w:t>
      </w:r>
      <w:r>
        <w:rPr>
          <w:rFonts w:ascii="Times New Roman" w:hAnsi="Times New Roman" w:cs="Times New Roman"/>
          <w:sz w:val="24"/>
          <w:szCs w:val="24"/>
        </w:rPr>
        <w:t xml:space="preserve"> (в 2020</w:t>
      </w:r>
      <w:r w:rsidR="00317EF0">
        <w:rPr>
          <w:rFonts w:ascii="Times New Roman" w:hAnsi="Times New Roman" w:cs="Times New Roman"/>
          <w:sz w:val="24"/>
          <w:szCs w:val="24"/>
        </w:rPr>
        <w:t xml:space="preserve"> году – 7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 w:rsidR="00317EF0">
        <w:rPr>
          <w:rFonts w:ascii="Times New Roman" w:hAnsi="Times New Roman" w:cs="Times New Roman"/>
          <w:sz w:val="24"/>
          <w:szCs w:val="24"/>
        </w:rPr>
        <w:t xml:space="preserve"> </w:t>
      </w:r>
      <w:r w:rsidR="00A211CC" w:rsidRPr="00A211CC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организаций, </w:t>
      </w:r>
      <w:r w:rsidR="00317EF0">
        <w:rPr>
          <w:rFonts w:ascii="Times New Roman" w:hAnsi="Times New Roman" w:cs="Times New Roman"/>
          <w:sz w:val="24"/>
          <w:szCs w:val="24"/>
        </w:rPr>
        <w:t xml:space="preserve">не имеющих централизованного </w:t>
      </w:r>
      <w:proofErr w:type="spellStart"/>
      <w:r w:rsidR="00317EF0">
        <w:rPr>
          <w:rFonts w:ascii="Times New Roman" w:hAnsi="Times New Roman" w:cs="Times New Roman"/>
          <w:sz w:val="24"/>
          <w:szCs w:val="24"/>
        </w:rPr>
        <w:t>канализования</w:t>
      </w:r>
      <w:proofErr w:type="spellEnd"/>
      <w:r w:rsidR="00317EF0">
        <w:rPr>
          <w:rFonts w:ascii="Times New Roman" w:hAnsi="Times New Roman" w:cs="Times New Roman"/>
          <w:sz w:val="24"/>
          <w:szCs w:val="24"/>
        </w:rPr>
        <w:t xml:space="preserve"> –  21</w:t>
      </w:r>
      <w:r w:rsidR="00A211CC">
        <w:rPr>
          <w:rFonts w:ascii="Times New Roman" w:hAnsi="Times New Roman" w:cs="Times New Roman"/>
          <w:sz w:val="24"/>
          <w:szCs w:val="24"/>
        </w:rPr>
        <w:t xml:space="preserve">, </w:t>
      </w:r>
      <w:r w:rsidR="00A211CC" w:rsidRPr="00A211CC">
        <w:rPr>
          <w:rFonts w:ascii="Times New Roman" w:hAnsi="Times New Roman" w:cs="Times New Roman"/>
          <w:sz w:val="24"/>
          <w:szCs w:val="24"/>
        </w:rPr>
        <w:t xml:space="preserve">что составляет </w:t>
      </w:r>
      <w:r w:rsidR="00A211CC">
        <w:rPr>
          <w:rFonts w:ascii="Times New Roman" w:hAnsi="Times New Roman" w:cs="Times New Roman"/>
          <w:sz w:val="24"/>
          <w:szCs w:val="24"/>
        </w:rPr>
        <w:t>11</w:t>
      </w:r>
      <w:r w:rsidR="00A211CC" w:rsidRPr="00A211CC">
        <w:rPr>
          <w:rFonts w:ascii="Times New Roman" w:hAnsi="Times New Roman" w:cs="Times New Roman"/>
          <w:sz w:val="24"/>
          <w:szCs w:val="24"/>
        </w:rPr>
        <w:t xml:space="preserve">,7% от общего числа школ </w:t>
      </w:r>
      <w:r w:rsidR="00317EF0" w:rsidRPr="00317EF0">
        <w:rPr>
          <w:rFonts w:ascii="Times New Roman" w:hAnsi="Times New Roman" w:cs="Times New Roman"/>
          <w:sz w:val="24"/>
          <w:szCs w:val="24"/>
        </w:rPr>
        <w:t xml:space="preserve">(в 2020 году – </w:t>
      </w:r>
      <w:r w:rsidR="00317EF0">
        <w:rPr>
          <w:rFonts w:ascii="Times New Roman" w:hAnsi="Times New Roman" w:cs="Times New Roman"/>
          <w:sz w:val="24"/>
          <w:szCs w:val="24"/>
        </w:rPr>
        <w:t>23</w:t>
      </w:r>
      <w:r w:rsidR="00317EF0" w:rsidRPr="00317EF0">
        <w:rPr>
          <w:rFonts w:ascii="Times New Roman" w:hAnsi="Times New Roman" w:cs="Times New Roman"/>
          <w:sz w:val="24"/>
          <w:szCs w:val="24"/>
        </w:rPr>
        <w:t>)</w:t>
      </w:r>
      <w:r w:rsidR="00317EF0">
        <w:rPr>
          <w:rFonts w:ascii="Times New Roman" w:hAnsi="Times New Roman" w:cs="Times New Roman"/>
          <w:sz w:val="24"/>
          <w:szCs w:val="24"/>
        </w:rPr>
        <w:t xml:space="preserve">; </w:t>
      </w:r>
      <w:r w:rsidR="00A211CC">
        <w:rPr>
          <w:rFonts w:ascii="Times New Roman" w:hAnsi="Times New Roman" w:cs="Times New Roman"/>
          <w:sz w:val="24"/>
          <w:szCs w:val="24"/>
        </w:rPr>
        <w:t>не имеющих</w:t>
      </w:r>
      <w:r w:rsidR="00317EF0" w:rsidRPr="00317EF0">
        <w:rPr>
          <w:rFonts w:ascii="Times New Roman" w:hAnsi="Times New Roman" w:cs="Times New Roman"/>
          <w:sz w:val="24"/>
          <w:szCs w:val="24"/>
        </w:rPr>
        <w:t xml:space="preserve"> </w:t>
      </w:r>
      <w:r w:rsidR="00A211CC" w:rsidRPr="00A211CC">
        <w:rPr>
          <w:rFonts w:ascii="Times New Roman" w:hAnsi="Times New Roman" w:cs="Times New Roman"/>
          <w:sz w:val="24"/>
          <w:szCs w:val="24"/>
        </w:rPr>
        <w:t xml:space="preserve">централизованного водоснабжения </w:t>
      </w:r>
      <w:r w:rsidR="00A211CC">
        <w:rPr>
          <w:rFonts w:ascii="Times New Roman" w:hAnsi="Times New Roman" w:cs="Times New Roman"/>
          <w:sz w:val="24"/>
          <w:szCs w:val="24"/>
        </w:rPr>
        <w:t>7 (3,9%)</w:t>
      </w:r>
      <w:r w:rsidR="00317EF0">
        <w:rPr>
          <w:rFonts w:ascii="Times New Roman" w:hAnsi="Times New Roman" w:cs="Times New Roman"/>
          <w:sz w:val="24"/>
          <w:szCs w:val="24"/>
        </w:rPr>
        <w:t>.</w:t>
      </w:r>
    </w:p>
    <w:p w:rsidR="007916A1" w:rsidRDefault="005C7D4B" w:rsidP="00D14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Детские и подростковые организации</w:t>
      </w:r>
      <w:r w:rsidR="007B22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имеющие централ</w:t>
      </w:r>
      <w:r w:rsidR="007B2275">
        <w:rPr>
          <w:rFonts w:ascii="Times New Roman" w:hAnsi="Times New Roman" w:cs="Times New Roman"/>
          <w:sz w:val="24"/>
          <w:szCs w:val="24"/>
        </w:rPr>
        <w:t>ьное</w:t>
      </w:r>
      <w:r>
        <w:rPr>
          <w:rFonts w:ascii="Times New Roman" w:hAnsi="Times New Roman" w:cs="Times New Roman"/>
          <w:sz w:val="24"/>
          <w:szCs w:val="24"/>
        </w:rPr>
        <w:t xml:space="preserve"> отоплени</w:t>
      </w:r>
      <w:r w:rsidR="007B227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 канализовани</w:t>
      </w:r>
      <w:r w:rsidR="007B2275">
        <w:rPr>
          <w:rFonts w:ascii="Times New Roman" w:hAnsi="Times New Roman" w:cs="Times New Roman"/>
          <w:sz w:val="24"/>
          <w:szCs w:val="24"/>
        </w:rPr>
        <w:t>е</w:t>
      </w:r>
      <w:r w:rsidR="000779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расположены в населенных пунктах</w:t>
      </w:r>
      <w:r w:rsidR="000779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имеющих </w:t>
      </w:r>
      <w:r w:rsidR="00A211CC">
        <w:rPr>
          <w:rFonts w:ascii="Times New Roman" w:hAnsi="Times New Roman" w:cs="Times New Roman"/>
          <w:sz w:val="24"/>
          <w:szCs w:val="24"/>
        </w:rPr>
        <w:t>эти удобства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1451A">
        <w:rPr>
          <w:rFonts w:ascii="Times New Roman" w:hAnsi="Times New Roman" w:cs="Times New Roman"/>
          <w:sz w:val="24"/>
          <w:szCs w:val="24"/>
        </w:rPr>
        <w:t>С целью обогрева в этих объектах используется п</w:t>
      </w:r>
      <w:r w:rsidR="007916A1">
        <w:rPr>
          <w:rFonts w:ascii="Times New Roman" w:hAnsi="Times New Roman" w:cs="Times New Roman"/>
          <w:sz w:val="24"/>
          <w:szCs w:val="24"/>
        </w:rPr>
        <w:t>ечное ото</w:t>
      </w:r>
      <w:r w:rsidR="00077931">
        <w:rPr>
          <w:rFonts w:ascii="Times New Roman" w:hAnsi="Times New Roman" w:cs="Times New Roman"/>
          <w:sz w:val="24"/>
          <w:szCs w:val="24"/>
        </w:rPr>
        <w:t>пление</w:t>
      </w:r>
      <w:r w:rsidR="009145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60FB" w:rsidRDefault="007B2275" w:rsidP="00D14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организаций, функционирующих</w:t>
      </w:r>
      <w:r w:rsidR="005C7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 централ</w:t>
      </w:r>
      <w:r w:rsidR="007916A1">
        <w:rPr>
          <w:rFonts w:ascii="Times New Roman" w:hAnsi="Times New Roman" w:cs="Times New Roman"/>
          <w:sz w:val="24"/>
          <w:szCs w:val="24"/>
        </w:rPr>
        <w:t>изован</w:t>
      </w:r>
      <w:r>
        <w:rPr>
          <w:rFonts w:ascii="Times New Roman" w:hAnsi="Times New Roman" w:cs="Times New Roman"/>
          <w:sz w:val="24"/>
          <w:szCs w:val="24"/>
        </w:rPr>
        <w:t xml:space="preserve">ного </w:t>
      </w:r>
      <w:r w:rsidR="007916A1">
        <w:rPr>
          <w:rFonts w:ascii="Times New Roman" w:hAnsi="Times New Roman" w:cs="Times New Roman"/>
          <w:sz w:val="24"/>
          <w:szCs w:val="24"/>
        </w:rPr>
        <w:t>водоснабжения –  на привозной воде работает 1 школа, остальные организации используют воду близлежащих колонок, либо оборудованных родников.</w:t>
      </w:r>
    </w:p>
    <w:p w:rsidR="00F21488" w:rsidRDefault="00CA7592" w:rsidP="00D14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2019-2021 г.г. в республик</w:t>
      </w:r>
      <w:r w:rsidR="00BF145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1457">
        <w:rPr>
          <w:rFonts w:ascii="Times New Roman" w:hAnsi="Times New Roman" w:cs="Times New Roman"/>
          <w:sz w:val="24"/>
          <w:szCs w:val="24"/>
        </w:rPr>
        <w:t xml:space="preserve">прибавилось более 1000 мест в дошкольных организациях </w:t>
      </w:r>
      <w:r w:rsidR="00D14A37">
        <w:rPr>
          <w:rFonts w:ascii="Times New Roman" w:hAnsi="Times New Roman" w:cs="Times New Roman"/>
          <w:sz w:val="24"/>
          <w:szCs w:val="24"/>
        </w:rPr>
        <w:t xml:space="preserve">за счет строительства </w:t>
      </w:r>
      <w:r>
        <w:rPr>
          <w:rFonts w:ascii="Times New Roman" w:hAnsi="Times New Roman" w:cs="Times New Roman"/>
          <w:sz w:val="24"/>
          <w:szCs w:val="24"/>
        </w:rPr>
        <w:t xml:space="preserve"> пристро</w:t>
      </w:r>
      <w:r w:rsidR="00D14A37">
        <w:rPr>
          <w:rFonts w:ascii="Times New Roman" w:hAnsi="Times New Roman" w:cs="Times New Roman"/>
          <w:sz w:val="24"/>
          <w:szCs w:val="24"/>
        </w:rPr>
        <w:t>ек дополнительных корпусов к существующим объектам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7592" w:rsidRPr="00CA7592" w:rsidRDefault="006566DB" w:rsidP="00D14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последние три года </w:t>
      </w:r>
      <w:r w:rsidR="00CA7592" w:rsidRPr="00CA7592">
        <w:rPr>
          <w:rFonts w:ascii="Times New Roman" w:hAnsi="Times New Roman" w:cs="Times New Roman"/>
          <w:sz w:val="24"/>
          <w:szCs w:val="24"/>
        </w:rPr>
        <w:t xml:space="preserve">введена в эксплуатацию </w:t>
      </w:r>
      <w:r w:rsidR="00CA7592" w:rsidRPr="00CA7592">
        <w:rPr>
          <w:rFonts w:ascii="Times New Roman" w:hAnsi="Times New Roman" w:cs="Times New Roman"/>
          <w:bCs/>
          <w:sz w:val="24"/>
          <w:szCs w:val="24"/>
        </w:rPr>
        <w:t>пристройка</w:t>
      </w:r>
      <w:r w:rsidR="00CA7592" w:rsidRPr="00CA75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7592" w:rsidRPr="00CA7592">
        <w:rPr>
          <w:rFonts w:ascii="Times New Roman" w:hAnsi="Times New Roman" w:cs="Times New Roman"/>
          <w:bCs/>
          <w:sz w:val="24"/>
          <w:szCs w:val="24"/>
        </w:rPr>
        <w:t>(отдельно стоящее здание)</w:t>
      </w:r>
      <w:r w:rsidR="00CA7592" w:rsidRPr="00CA75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7592" w:rsidRPr="00CA7592">
        <w:rPr>
          <w:rFonts w:ascii="Times New Roman" w:hAnsi="Times New Roman" w:cs="Times New Roman"/>
          <w:bCs/>
          <w:sz w:val="24"/>
          <w:szCs w:val="24"/>
        </w:rPr>
        <w:t xml:space="preserve">к существующей школе №17 в </w:t>
      </w:r>
      <w:proofErr w:type="gramStart"/>
      <w:r w:rsidR="00CA7592" w:rsidRPr="00CA7592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="00CA7592" w:rsidRPr="00CA7592">
        <w:rPr>
          <w:rFonts w:ascii="Times New Roman" w:hAnsi="Times New Roman" w:cs="Times New Roman"/>
          <w:bCs/>
          <w:sz w:val="24"/>
          <w:szCs w:val="24"/>
        </w:rPr>
        <w:t xml:space="preserve">. Черкесске, </w:t>
      </w:r>
      <w:r w:rsidR="00CA7592" w:rsidRPr="00CA7592">
        <w:rPr>
          <w:rFonts w:ascii="Times New Roman" w:hAnsi="Times New Roman" w:cs="Times New Roman"/>
          <w:sz w:val="24"/>
          <w:szCs w:val="24"/>
        </w:rPr>
        <w:t xml:space="preserve">вместимостью  – 400 мест. </w:t>
      </w:r>
    </w:p>
    <w:p w:rsidR="00CA7592" w:rsidRDefault="00CA7592" w:rsidP="00D14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2021 году в</w:t>
      </w:r>
      <w:r w:rsidRPr="00CA7592">
        <w:rPr>
          <w:rFonts w:ascii="Times New Roman" w:hAnsi="Times New Roman" w:cs="Times New Roman"/>
          <w:sz w:val="24"/>
          <w:szCs w:val="24"/>
        </w:rPr>
        <w:t xml:space="preserve"> рамках федерального проекта «Современная школа», направления (подпрограммы) «Содействие развитию дошкольного и общего образования» государственной программы Российской Федерации «Развитие образования», утвержденной постановлением Правительства Российской Федерации от 26 декабря 2017 г. № 1642 ве</w:t>
      </w:r>
      <w:r w:rsidR="00D14A37">
        <w:rPr>
          <w:rFonts w:ascii="Times New Roman" w:hAnsi="Times New Roman" w:cs="Times New Roman"/>
          <w:sz w:val="24"/>
          <w:szCs w:val="24"/>
        </w:rPr>
        <w:t>лось</w:t>
      </w:r>
      <w:r w:rsidRPr="00CA7592">
        <w:rPr>
          <w:rFonts w:ascii="Times New Roman" w:hAnsi="Times New Roman" w:cs="Times New Roman"/>
          <w:sz w:val="24"/>
          <w:szCs w:val="24"/>
        </w:rPr>
        <w:t xml:space="preserve"> строительство</w:t>
      </w:r>
      <w:r w:rsidR="006566DB">
        <w:rPr>
          <w:rFonts w:ascii="Times New Roman" w:hAnsi="Times New Roman" w:cs="Times New Roman"/>
          <w:sz w:val="24"/>
          <w:szCs w:val="24"/>
        </w:rPr>
        <w:t xml:space="preserve">: </w:t>
      </w:r>
      <w:r w:rsidRPr="00CA7592">
        <w:rPr>
          <w:rFonts w:ascii="Times New Roman" w:hAnsi="Times New Roman" w:cs="Times New Roman"/>
          <w:sz w:val="24"/>
          <w:szCs w:val="24"/>
        </w:rPr>
        <w:t xml:space="preserve">пристройки </w:t>
      </w:r>
      <w:r w:rsidR="006566DB">
        <w:rPr>
          <w:rFonts w:ascii="Times New Roman" w:hAnsi="Times New Roman" w:cs="Times New Roman"/>
          <w:sz w:val="24"/>
          <w:szCs w:val="24"/>
        </w:rPr>
        <w:t xml:space="preserve">к </w:t>
      </w:r>
      <w:r w:rsidRPr="00CA7592">
        <w:rPr>
          <w:rFonts w:ascii="Times New Roman" w:hAnsi="Times New Roman" w:cs="Times New Roman"/>
          <w:sz w:val="24"/>
          <w:szCs w:val="24"/>
        </w:rPr>
        <w:t>существующей школе №1 к в г. Усть-Джегута на 400 мест</w:t>
      </w:r>
      <w:r w:rsidR="006566DB">
        <w:rPr>
          <w:rFonts w:ascii="Times New Roman" w:hAnsi="Times New Roman" w:cs="Times New Roman"/>
          <w:sz w:val="24"/>
          <w:szCs w:val="24"/>
        </w:rPr>
        <w:t xml:space="preserve">, нового здания на </w:t>
      </w:r>
      <w:r w:rsidR="006566DB">
        <w:rPr>
          <w:rFonts w:ascii="Times New Roman" w:hAnsi="Times New Roman" w:cs="Times New Roman"/>
          <w:sz w:val="24"/>
          <w:szCs w:val="24"/>
        </w:rPr>
        <w:lastRenderedPageBreak/>
        <w:t xml:space="preserve">территории </w:t>
      </w:r>
      <w:r w:rsidRPr="00CA7592">
        <w:rPr>
          <w:rFonts w:ascii="Times New Roman" w:hAnsi="Times New Roman" w:cs="Times New Roman"/>
          <w:sz w:val="24"/>
          <w:szCs w:val="24"/>
        </w:rPr>
        <w:t xml:space="preserve">школы в а. Гюрюльдеук на 165 </w:t>
      </w:r>
      <w:r w:rsidR="006566DB">
        <w:rPr>
          <w:rFonts w:ascii="Times New Roman" w:hAnsi="Times New Roman" w:cs="Times New Roman"/>
          <w:sz w:val="24"/>
          <w:szCs w:val="24"/>
        </w:rPr>
        <w:t>мест</w:t>
      </w:r>
      <w:r w:rsidRPr="00CA75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A7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A37">
        <w:rPr>
          <w:rFonts w:ascii="Times New Roman" w:hAnsi="Times New Roman" w:cs="Times New Roman"/>
          <w:sz w:val="24"/>
          <w:szCs w:val="24"/>
        </w:rPr>
        <w:t xml:space="preserve">Начат </w:t>
      </w:r>
      <w:r w:rsidR="006566DB" w:rsidRPr="006566DB">
        <w:rPr>
          <w:rFonts w:ascii="Times New Roman" w:hAnsi="Times New Roman" w:cs="Times New Roman"/>
          <w:sz w:val="24"/>
          <w:szCs w:val="24"/>
        </w:rPr>
        <w:t xml:space="preserve"> капитальный ремонт</w:t>
      </w:r>
      <w:r w:rsidR="006566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518" w:rsidRPr="00F21518">
        <w:rPr>
          <w:rFonts w:ascii="Times New Roman" w:hAnsi="Times New Roman" w:cs="Times New Roman"/>
          <w:sz w:val="24"/>
          <w:szCs w:val="24"/>
        </w:rPr>
        <w:t xml:space="preserve">СОШ ст. </w:t>
      </w:r>
      <w:proofErr w:type="gramStart"/>
      <w:r w:rsidR="00F21518" w:rsidRPr="00F21518">
        <w:rPr>
          <w:rFonts w:ascii="Times New Roman" w:hAnsi="Times New Roman" w:cs="Times New Roman"/>
          <w:sz w:val="24"/>
          <w:szCs w:val="24"/>
        </w:rPr>
        <w:t>Исправная</w:t>
      </w:r>
      <w:proofErr w:type="gramEnd"/>
      <w:r w:rsidR="00F21518" w:rsidRPr="00F21518">
        <w:rPr>
          <w:rFonts w:ascii="Times New Roman" w:hAnsi="Times New Roman" w:cs="Times New Roman"/>
          <w:sz w:val="24"/>
          <w:szCs w:val="24"/>
        </w:rPr>
        <w:t xml:space="preserve"> Зеленчукского района</w:t>
      </w:r>
      <w:r w:rsidR="00F21518">
        <w:rPr>
          <w:rFonts w:ascii="Times New Roman" w:hAnsi="Times New Roman" w:cs="Times New Roman"/>
          <w:sz w:val="24"/>
          <w:szCs w:val="24"/>
        </w:rPr>
        <w:t>.</w:t>
      </w:r>
    </w:p>
    <w:p w:rsidR="00A211CC" w:rsidRPr="00F21518" w:rsidRDefault="00A211CC" w:rsidP="00D14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на капитальный ремонт закрыты 24 образовательные организации. Учебный процесс для детей на период ремонта организован в учебных организациях соседних </w:t>
      </w:r>
      <w:r w:rsidR="002A38F5">
        <w:rPr>
          <w:rFonts w:ascii="Times New Roman" w:hAnsi="Times New Roman" w:cs="Times New Roman"/>
          <w:sz w:val="24"/>
          <w:szCs w:val="24"/>
        </w:rPr>
        <w:t>населенных пунктов, куда детей доставляют школьными автобусами.</w:t>
      </w:r>
    </w:p>
    <w:p w:rsidR="002F0D25" w:rsidRPr="002F0D25" w:rsidRDefault="002F0D25" w:rsidP="00D14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>Создание в образовательных организациях комфортных микроклиматических условий, благоприятных условий для зрительной работы, обеспечение воспитанников и обучающихся рабочими местами в соответствии с росто-возрастными особенностями являются важными компонентами для сохранения и укрепления их здоровья.</w:t>
      </w:r>
    </w:p>
    <w:p w:rsidR="002F0D25" w:rsidRPr="002F0D25" w:rsidRDefault="002F0D25" w:rsidP="00D14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 xml:space="preserve">Объективным подтверждением безопасности образовательной среды являются результаты лабораторно-инструментальных исследований, проведенные в организациях для детей и подростков. </w:t>
      </w:r>
    </w:p>
    <w:p w:rsidR="002F0D25" w:rsidRPr="002F0D25" w:rsidRDefault="002F0D25" w:rsidP="00D14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>В 2021 году в рамках контрольно-надзорной деятельности проведено 482 обследования объектов, из них – 312 (64,7%) с применением лабораторно-инструментальных исследований, также в 2021 году были продолжены  инструментальные исследования таких показателей, как показатель пульсации, показатель яркости при использовании искусственного освещения</w:t>
      </w:r>
      <w:r w:rsidR="00F21518">
        <w:rPr>
          <w:rFonts w:ascii="Times New Roman" w:hAnsi="Times New Roman" w:cs="Times New Roman"/>
          <w:sz w:val="24"/>
          <w:szCs w:val="24"/>
        </w:rPr>
        <w:t>.</w:t>
      </w:r>
    </w:p>
    <w:p w:rsidR="002F0D25" w:rsidRPr="002F0D25" w:rsidRDefault="002F0D25" w:rsidP="000F4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 xml:space="preserve">В 2021 году </w:t>
      </w:r>
      <w:r w:rsidR="002A38F5" w:rsidRPr="002F0D25">
        <w:rPr>
          <w:rFonts w:ascii="Times New Roman" w:hAnsi="Times New Roman" w:cs="Times New Roman"/>
          <w:sz w:val="24"/>
          <w:szCs w:val="24"/>
        </w:rPr>
        <w:t xml:space="preserve">по отношению к 2020 году </w:t>
      </w:r>
      <w:r w:rsidRPr="002F0D25">
        <w:rPr>
          <w:rFonts w:ascii="Times New Roman" w:hAnsi="Times New Roman" w:cs="Times New Roman"/>
          <w:sz w:val="24"/>
          <w:szCs w:val="24"/>
        </w:rPr>
        <w:t xml:space="preserve">удельный вес замеров мебели, не соответствующих нормативным требованиям </w:t>
      </w:r>
      <w:r w:rsidR="002A38F5" w:rsidRPr="002F0D25">
        <w:rPr>
          <w:rFonts w:ascii="Times New Roman" w:hAnsi="Times New Roman" w:cs="Times New Roman"/>
          <w:sz w:val="24"/>
          <w:szCs w:val="24"/>
        </w:rPr>
        <w:t xml:space="preserve">по всем образовательным организациям </w:t>
      </w:r>
      <w:r w:rsidRPr="002F0D25">
        <w:rPr>
          <w:rFonts w:ascii="Times New Roman" w:hAnsi="Times New Roman" w:cs="Times New Roman"/>
          <w:sz w:val="24"/>
          <w:szCs w:val="24"/>
        </w:rPr>
        <w:t xml:space="preserve">уменьшился в </w:t>
      </w:r>
      <w:r w:rsidR="002A38F5" w:rsidRPr="002A38F5">
        <w:rPr>
          <w:rFonts w:ascii="Times New Roman" w:hAnsi="Times New Roman" w:cs="Times New Roman"/>
          <w:sz w:val="24"/>
          <w:szCs w:val="24"/>
        </w:rPr>
        <w:t>2,3 раза</w:t>
      </w:r>
      <w:r w:rsidR="000F435D">
        <w:rPr>
          <w:rFonts w:ascii="Times New Roman" w:hAnsi="Times New Roman" w:cs="Times New Roman"/>
          <w:sz w:val="24"/>
          <w:szCs w:val="24"/>
        </w:rPr>
        <w:t xml:space="preserve"> и составил 1,3% </w:t>
      </w:r>
      <w:r w:rsidRPr="002F0D2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F0D25" w:rsidRPr="002F0D25" w:rsidRDefault="002F0D25" w:rsidP="00D14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>Физические факторы окружающей среды оказывают влияние на санитарно-эпидемиологическую обстановку,  здоровье детей и подростков в образовательных организациях.</w:t>
      </w:r>
    </w:p>
    <w:p w:rsidR="00154ED3" w:rsidRDefault="00154ED3" w:rsidP="002F0D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0D25" w:rsidRPr="006F0F7C" w:rsidRDefault="002F0D25" w:rsidP="000F6814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6F0F7C">
        <w:rPr>
          <w:rFonts w:ascii="Times New Roman" w:hAnsi="Times New Roman" w:cs="Times New Roman"/>
          <w:bCs/>
        </w:rPr>
        <w:t>Таблица 2</w:t>
      </w:r>
    </w:p>
    <w:p w:rsidR="002F0D25" w:rsidRPr="006F0F7C" w:rsidRDefault="002F0D25" w:rsidP="00154ED3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6F0F7C">
        <w:rPr>
          <w:rFonts w:ascii="Times New Roman" w:hAnsi="Times New Roman" w:cs="Times New Roman"/>
          <w:bCs/>
        </w:rPr>
        <w:t>Удельный вес обследованных детских и подростковых организаций, замеров,</w:t>
      </w:r>
    </w:p>
    <w:p w:rsidR="002F0D25" w:rsidRPr="006F0F7C" w:rsidRDefault="002F0D25" w:rsidP="00154ED3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6F0F7C">
        <w:rPr>
          <w:rFonts w:ascii="Times New Roman" w:hAnsi="Times New Roman" w:cs="Times New Roman"/>
          <w:bCs/>
        </w:rPr>
        <w:t xml:space="preserve">не </w:t>
      </w:r>
      <w:proofErr w:type="gramStart"/>
      <w:r w:rsidRPr="006F0F7C">
        <w:rPr>
          <w:rFonts w:ascii="Times New Roman" w:hAnsi="Times New Roman" w:cs="Times New Roman"/>
          <w:bCs/>
        </w:rPr>
        <w:t>соответствующих</w:t>
      </w:r>
      <w:proofErr w:type="gramEnd"/>
      <w:r w:rsidRPr="006F0F7C">
        <w:rPr>
          <w:rFonts w:ascii="Times New Roman" w:hAnsi="Times New Roman" w:cs="Times New Roman"/>
          <w:bCs/>
        </w:rPr>
        <w:t xml:space="preserve"> гигиеническим требованиям</w:t>
      </w:r>
      <w:r w:rsidR="00154ED3" w:rsidRPr="006F0F7C">
        <w:rPr>
          <w:rFonts w:ascii="Times New Roman" w:hAnsi="Times New Roman" w:cs="Times New Roman"/>
          <w:bCs/>
        </w:rPr>
        <w:t xml:space="preserve"> </w:t>
      </w:r>
      <w:r w:rsidRPr="006F0F7C">
        <w:rPr>
          <w:rFonts w:ascii="Times New Roman" w:hAnsi="Times New Roman" w:cs="Times New Roman"/>
          <w:bCs/>
        </w:rPr>
        <w:t>по физическим факторам, 2019-2021гг.</w:t>
      </w:r>
    </w:p>
    <w:p w:rsidR="00154ED3" w:rsidRPr="006F0F7C" w:rsidRDefault="00154ED3" w:rsidP="00154ED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9930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94"/>
        <w:gridCol w:w="961"/>
        <w:gridCol w:w="961"/>
        <w:gridCol w:w="962"/>
        <w:gridCol w:w="1039"/>
        <w:gridCol w:w="1039"/>
        <w:gridCol w:w="1040"/>
        <w:gridCol w:w="1134"/>
      </w:tblGrid>
      <w:tr w:rsidR="002F0D25" w:rsidRPr="006F0F7C" w:rsidTr="007916A1">
        <w:trPr>
          <w:trHeight w:val="341"/>
          <w:jc w:val="center"/>
        </w:trPr>
        <w:tc>
          <w:tcPr>
            <w:tcW w:w="2794" w:type="dxa"/>
            <w:vMerge w:val="restart"/>
            <w:vAlign w:val="center"/>
          </w:tcPr>
          <w:p w:rsidR="002F0D25" w:rsidRPr="006F0F7C" w:rsidRDefault="002F0D25" w:rsidP="002F0D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Факторы</w:t>
            </w:r>
          </w:p>
        </w:tc>
        <w:tc>
          <w:tcPr>
            <w:tcW w:w="2884" w:type="dxa"/>
            <w:gridSpan w:val="3"/>
            <w:vAlign w:val="center"/>
          </w:tcPr>
          <w:p w:rsidR="002F0D25" w:rsidRPr="006F0F7C" w:rsidRDefault="002F0D25" w:rsidP="002F0D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Удельный вес организаций</w:t>
            </w:r>
            <w:r w:rsidRPr="006F0F7C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F0F7C">
              <w:rPr>
                <w:rFonts w:ascii="Times New Roman" w:hAnsi="Times New Roman" w:cs="Times New Roman"/>
              </w:rPr>
              <w:t>не соответствующих гигиеническим требованиям, %</w:t>
            </w:r>
          </w:p>
        </w:tc>
        <w:tc>
          <w:tcPr>
            <w:tcW w:w="3118" w:type="dxa"/>
            <w:gridSpan w:val="3"/>
            <w:vAlign w:val="center"/>
          </w:tcPr>
          <w:p w:rsidR="002F0D25" w:rsidRPr="006F0F7C" w:rsidRDefault="002F0D25" w:rsidP="002F0D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Удельный вес замеров физических факторов, не соответствующих гигие</w:t>
            </w:r>
            <w:r w:rsidRPr="006F0F7C">
              <w:rPr>
                <w:rFonts w:ascii="Times New Roman" w:hAnsi="Times New Roman" w:cs="Times New Roman"/>
              </w:rPr>
              <w:softHyphen/>
              <w:t>ническим требованиям, %</w:t>
            </w:r>
          </w:p>
        </w:tc>
        <w:tc>
          <w:tcPr>
            <w:tcW w:w="1134" w:type="dxa"/>
            <w:vMerge w:val="restart"/>
            <w:vAlign w:val="center"/>
          </w:tcPr>
          <w:p w:rsidR="002F0D25" w:rsidRPr="006F0F7C" w:rsidRDefault="002F0D25" w:rsidP="002F0D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F0F7C">
              <w:rPr>
                <w:rFonts w:ascii="Times New Roman" w:hAnsi="Times New Roman" w:cs="Times New Roman"/>
              </w:rPr>
              <w:t>Пока-затель</w:t>
            </w:r>
            <w:proofErr w:type="spellEnd"/>
            <w:proofErr w:type="gramEnd"/>
            <w:r w:rsidRPr="006F0F7C">
              <w:rPr>
                <w:rFonts w:ascii="Times New Roman" w:hAnsi="Times New Roman" w:cs="Times New Roman"/>
              </w:rPr>
              <w:t xml:space="preserve"> РФ за 20</w:t>
            </w:r>
            <w:r w:rsidR="00DB6D35" w:rsidRPr="006F0F7C">
              <w:rPr>
                <w:rFonts w:ascii="Times New Roman" w:hAnsi="Times New Roman" w:cs="Times New Roman"/>
              </w:rPr>
              <w:t>2</w:t>
            </w:r>
            <w:r w:rsidR="00CF08BA" w:rsidRPr="006F0F7C">
              <w:rPr>
                <w:rFonts w:ascii="Times New Roman" w:hAnsi="Times New Roman" w:cs="Times New Roman"/>
              </w:rPr>
              <w:t>0</w:t>
            </w:r>
          </w:p>
          <w:p w:rsidR="002F0D25" w:rsidRPr="006F0F7C" w:rsidRDefault="002F0D25" w:rsidP="002F0D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%</w:t>
            </w:r>
          </w:p>
        </w:tc>
      </w:tr>
      <w:tr w:rsidR="002F0D25" w:rsidRPr="006F0F7C" w:rsidTr="006F0F7C">
        <w:trPr>
          <w:trHeight w:val="137"/>
          <w:jc w:val="center"/>
        </w:trPr>
        <w:tc>
          <w:tcPr>
            <w:tcW w:w="2794" w:type="dxa"/>
            <w:vMerge/>
            <w:vAlign w:val="center"/>
          </w:tcPr>
          <w:p w:rsidR="002F0D25" w:rsidRPr="006F0F7C" w:rsidRDefault="002F0D25" w:rsidP="002F0D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vAlign w:val="center"/>
          </w:tcPr>
          <w:p w:rsidR="002F0D25" w:rsidRPr="006F0F7C" w:rsidRDefault="002F0D25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61" w:type="dxa"/>
            <w:vAlign w:val="center"/>
          </w:tcPr>
          <w:p w:rsidR="002F0D25" w:rsidRPr="006F0F7C" w:rsidRDefault="002F0D25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62" w:type="dxa"/>
            <w:vAlign w:val="center"/>
          </w:tcPr>
          <w:p w:rsidR="002F0D25" w:rsidRPr="006F0F7C" w:rsidRDefault="002F0D25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202</w:t>
            </w:r>
            <w:r w:rsidR="0037543C" w:rsidRPr="006F0F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  <w:vAlign w:val="center"/>
          </w:tcPr>
          <w:p w:rsidR="002F0D25" w:rsidRPr="006F0F7C" w:rsidRDefault="002F0D25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39" w:type="dxa"/>
            <w:vAlign w:val="center"/>
          </w:tcPr>
          <w:p w:rsidR="002F0D25" w:rsidRPr="006F0F7C" w:rsidRDefault="002F0D25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40" w:type="dxa"/>
            <w:vAlign w:val="center"/>
          </w:tcPr>
          <w:p w:rsidR="002F0D25" w:rsidRPr="006F0F7C" w:rsidRDefault="002F0D25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Merge/>
            <w:vAlign w:val="center"/>
          </w:tcPr>
          <w:p w:rsidR="002F0D25" w:rsidRPr="006F0F7C" w:rsidRDefault="002F0D25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D25" w:rsidRPr="006F0F7C" w:rsidTr="006F0F7C">
        <w:trPr>
          <w:trHeight w:val="347"/>
          <w:jc w:val="center"/>
        </w:trPr>
        <w:tc>
          <w:tcPr>
            <w:tcW w:w="2794" w:type="dxa"/>
            <w:vAlign w:val="center"/>
          </w:tcPr>
          <w:p w:rsidR="002F0D25" w:rsidRPr="006F0F7C" w:rsidRDefault="002F0D25" w:rsidP="002F0D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Освещенность</w:t>
            </w:r>
          </w:p>
        </w:tc>
        <w:tc>
          <w:tcPr>
            <w:tcW w:w="961" w:type="dxa"/>
            <w:vAlign w:val="center"/>
          </w:tcPr>
          <w:p w:rsidR="002F0D25" w:rsidRPr="006F0F7C" w:rsidRDefault="002F0D25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61" w:type="dxa"/>
            <w:vAlign w:val="center"/>
          </w:tcPr>
          <w:p w:rsidR="002F0D25" w:rsidRPr="006F0F7C" w:rsidRDefault="002F0D25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962" w:type="dxa"/>
            <w:vAlign w:val="center"/>
          </w:tcPr>
          <w:p w:rsidR="002F0D25" w:rsidRPr="006F0F7C" w:rsidRDefault="002F0D25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39" w:type="dxa"/>
            <w:vAlign w:val="center"/>
          </w:tcPr>
          <w:p w:rsidR="002F0D25" w:rsidRPr="006F0F7C" w:rsidRDefault="002F0D25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039" w:type="dxa"/>
            <w:vAlign w:val="center"/>
          </w:tcPr>
          <w:p w:rsidR="002F0D25" w:rsidRPr="006F0F7C" w:rsidRDefault="002F0D25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040" w:type="dxa"/>
            <w:vAlign w:val="center"/>
          </w:tcPr>
          <w:p w:rsidR="002F0D25" w:rsidRPr="006F0F7C" w:rsidRDefault="009579A3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34" w:type="dxa"/>
            <w:vAlign w:val="center"/>
          </w:tcPr>
          <w:p w:rsidR="002F0D25" w:rsidRPr="006F0F7C" w:rsidRDefault="002F0D25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4</w:t>
            </w:r>
            <w:r w:rsidR="00DB6D35" w:rsidRPr="006F0F7C">
              <w:rPr>
                <w:rFonts w:ascii="Times New Roman" w:hAnsi="Times New Roman" w:cs="Times New Roman"/>
              </w:rPr>
              <w:t>,6</w:t>
            </w:r>
          </w:p>
        </w:tc>
      </w:tr>
      <w:tr w:rsidR="002F0D25" w:rsidRPr="006F0F7C" w:rsidTr="006F0F7C">
        <w:trPr>
          <w:trHeight w:val="267"/>
          <w:jc w:val="center"/>
        </w:trPr>
        <w:tc>
          <w:tcPr>
            <w:tcW w:w="2794" w:type="dxa"/>
            <w:vAlign w:val="center"/>
          </w:tcPr>
          <w:p w:rsidR="002F0D25" w:rsidRPr="006F0F7C" w:rsidRDefault="002F0D25" w:rsidP="002F0D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микроклимат</w:t>
            </w:r>
          </w:p>
        </w:tc>
        <w:tc>
          <w:tcPr>
            <w:tcW w:w="961" w:type="dxa"/>
            <w:vAlign w:val="center"/>
          </w:tcPr>
          <w:p w:rsidR="002F0D25" w:rsidRPr="006F0F7C" w:rsidRDefault="002F0D25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961" w:type="dxa"/>
            <w:vAlign w:val="center"/>
          </w:tcPr>
          <w:p w:rsidR="002F0D25" w:rsidRPr="006F0F7C" w:rsidRDefault="002F0D25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962" w:type="dxa"/>
            <w:vAlign w:val="center"/>
          </w:tcPr>
          <w:p w:rsidR="002F0D25" w:rsidRPr="006F0F7C" w:rsidRDefault="009579A3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39" w:type="dxa"/>
            <w:vAlign w:val="center"/>
          </w:tcPr>
          <w:p w:rsidR="002F0D25" w:rsidRPr="006F0F7C" w:rsidRDefault="002F0D25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39" w:type="dxa"/>
            <w:vAlign w:val="center"/>
          </w:tcPr>
          <w:p w:rsidR="002F0D25" w:rsidRPr="006F0F7C" w:rsidRDefault="002F0D25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040" w:type="dxa"/>
            <w:vAlign w:val="center"/>
          </w:tcPr>
          <w:p w:rsidR="002F0D25" w:rsidRPr="006F0F7C" w:rsidRDefault="009579A3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34" w:type="dxa"/>
            <w:vAlign w:val="center"/>
          </w:tcPr>
          <w:p w:rsidR="002F0D25" w:rsidRPr="006F0F7C" w:rsidRDefault="00DB6D35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2</w:t>
            </w:r>
            <w:r w:rsidR="002F0D25" w:rsidRPr="006F0F7C">
              <w:rPr>
                <w:rFonts w:ascii="Times New Roman" w:hAnsi="Times New Roman" w:cs="Times New Roman"/>
              </w:rPr>
              <w:t>,</w:t>
            </w:r>
            <w:r w:rsidRPr="006F0F7C">
              <w:rPr>
                <w:rFonts w:ascii="Times New Roman" w:hAnsi="Times New Roman" w:cs="Times New Roman"/>
              </w:rPr>
              <w:t>9</w:t>
            </w:r>
          </w:p>
        </w:tc>
      </w:tr>
      <w:tr w:rsidR="002F0D25" w:rsidRPr="006F0F7C" w:rsidTr="006F0F7C">
        <w:trPr>
          <w:trHeight w:val="498"/>
          <w:jc w:val="center"/>
        </w:trPr>
        <w:tc>
          <w:tcPr>
            <w:tcW w:w="2794" w:type="dxa"/>
            <w:vAlign w:val="center"/>
          </w:tcPr>
          <w:p w:rsidR="002F0D25" w:rsidRPr="006F0F7C" w:rsidRDefault="002F0D25" w:rsidP="002F0D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Электромагнитные излучения</w:t>
            </w:r>
          </w:p>
        </w:tc>
        <w:tc>
          <w:tcPr>
            <w:tcW w:w="961" w:type="dxa"/>
            <w:vAlign w:val="center"/>
          </w:tcPr>
          <w:p w:rsidR="002F0D25" w:rsidRPr="006F0F7C" w:rsidRDefault="002F0D25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1" w:type="dxa"/>
            <w:vAlign w:val="center"/>
          </w:tcPr>
          <w:p w:rsidR="002F0D25" w:rsidRPr="006F0F7C" w:rsidRDefault="002F0D25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2" w:type="dxa"/>
            <w:vAlign w:val="center"/>
          </w:tcPr>
          <w:p w:rsidR="002F0D25" w:rsidRPr="006F0F7C" w:rsidRDefault="009579A3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  <w:vAlign w:val="center"/>
          </w:tcPr>
          <w:p w:rsidR="002F0D25" w:rsidRPr="006F0F7C" w:rsidRDefault="002F0D25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  <w:vAlign w:val="center"/>
          </w:tcPr>
          <w:p w:rsidR="002F0D25" w:rsidRPr="006F0F7C" w:rsidRDefault="002F0D25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0" w:type="dxa"/>
            <w:vAlign w:val="center"/>
          </w:tcPr>
          <w:p w:rsidR="002F0D25" w:rsidRPr="006F0F7C" w:rsidRDefault="009579A3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2F0D25" w:rsidRPr="006F0F7C" w:rsidRDefault="00DB6D35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1,5</w:t>
            </w:r>
          </w:p>
        </w:tc>
      </w:tr>
      <w:tr w:rsidR="002F0D25" w:rsidRPr="006F0F7C" w:rsidTr="006F0F7C">
        <w:trPr>
          <w:trHeight w:val="223"/>
          <w:jc w:val="center"/>
        </w:trPr>
        <w:tc>
          <w:tcPr>
            <w:tcW w:w="2794" w:type="dxa"/>
            <w:vAlign w:val="center"/>
          </w:tcPr>
          <w:p w:rsidR="002F0D25" w:rsidRPr="006F0F7C" w:rsidRDefault="002F0D25" w:rsidP="002F0D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пары и газы, в т.ч. фенолы, формальдегиды</w:t>
            </w:r>
          </w:p>
        </w:tc>
        <w:tc>
          <w:tcPr>
            <w:tcW w:w="961" w:type="dxa"/>
            <w:vAlign w:val="center"/>
          </w:tcPr>
          <w:p w:rsidR="002F0D25" w:rsidRPr="006F0F7C" w:rsidRDefault="002F0D25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1" w:type="dxa"/>
            <w:vAlign w:val="center"/>
          </w:tcPr>
          <w:p w:rsidR="002F0D25" w:rsidRPr="006F0F7C" w:rsidRDefault="002F0D25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2" w:type="dxa"/>
            <w:vAlign w:val="center"/>
          </w:tcPr>
          <w:p w:rsidR="002F0D25" w:rsidRPr="006F0F7C" w:rsidRDefault="009579A3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  <w:vAlign w:val="center"/>
          </w:tcPr>
          <w:p w:rsidR="002F0D25" w:rsidRPr="006F0F7C" w:rsidRDefault="002F0D25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  <w:vAlign w:val="center"/>
          </w:tcPr>
          <w:p w:rsidR="002F0D25" w:rsidRPr="006F0F7C" w:rsidRDefault="002F0D25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0" w:type="dxa"/>
            <w:vAlign w:val="center"/>
          </w:tcPr>
          <w:p w:rsidR="002F0D25" w:rsidRPr="006F0F7C" w:rsidRDefault="009579A3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2F0D25" w:rsidRPr="006F0F7C" w:rsidRDefault="002F0D25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F0D25" w:rsidRDefault="002F0D25" w:rsidP="002F0D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D25" w:rsidRPr="002F0D25" w:rsidRDefault="002F0D25" w:rsidP="00D14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>В 202</w:t>
      </w:r>
      <w:r w:rsidR="00DB6D35">
        <w:rPr>
          <w:rFonts w:ascii="Times New Roman" w:hAnsi="Times New Roman" w:cs="Times New Roman"/>
          <w:sz w:val="24"/>
          <w:szCs w:val="24"/>
        </w:rPr>
        <w:t>1</w:t>
      </w:r>
      <w:r w:rsidRPr="002F0D25">
        <w:rPr>
          <w:rFonts w:ascii="Times New Roman" w:hAnsi="Times New Roman" w:cs="Times New Roman"/>
          <w:sz w:val="24"/>
          <w:szCs w:val="24"/>
        </w:rPr>
        <w:t xml:space="preserve"> году по отношению к 20</w:t>
      </w:r>
      <w:r w:rsidR="000F435D">
        <w:rPr>
          <w:rFonts w:ascii="Times New Roman" w:hAnsi="Times New Roman" w:cs="Times New Roman"/>
          <w:sz w:val="24"/>
          <w:szCs w:val="24"/>
        </w:rPr>
        <w:t>20</w:t>
      </w:r>
      <w:r w:rsidRPr="002F0D25">
        <w:rPr>
          <w:rFonts w:ascii="Times New Roman" w:hAnsi="Times New Roman" w:cs="Times New Roman"/>
          <w:sz w:val="24"/>
          <w:szCs w:val="24"/>
        </w:rPr>
        <w:t xml:space="preserve"> году: </w:t>
      </w:r>
    </w:p>
    <w:p w:rsidR="002F0D25" w:rsidRPr="002F0D25" w:rsidRDefault="002F0D25" w:rsidP="002F0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 xml:space="preserve">- удельный вес замеров искусственной освещенности, не соответствующих гигиеническим нормативам, уменьшился в </w:t>
      </w:r>
      <w:r w:rsidR="003111A2">
        <w:rPr>
          <w:rFonts w:ascii="Times New Roman" w:hAnsi="Times New Roman" w:cs="Times New Roman"/>
          <w:sz w:val="24"/>
          <w:szCs w:val="24"/>
        </w:rPr>
        <w:t>1,8</w:t>
      </w:r>
      <w:r w:rsidRPr="002F0D25">
        <w:rPr>
          <w:rFonts w:ascii="Times New Roman" w:hAnsi="Times New Roman" w:cs="Times New Roman"/>
          <w:sz w:val="24"/>
          <w:szCs w:val="24"/>
        </w:rPr>
        <w:t xml:space="preserve"> раз и составил </w:t>
      </w:r>
      <w:r w:rsidR="00CF08BA">
        <w:rPr>
          <w:rFonts w:ascii="Times New Roman" w:hAnsi="Times New Roman" w:cs="Times New Roman"/>
          <w:sz w:val="24"/>
          <w:szCs w:val="24"/>
        </w:rPr>
        <w:t>1</w:t>
      </w:r>
      <w:r w:rsidRPr="002F0D25">
        <w:rPr>
          <w:rFonts w:ascii="Times New Roman" w:hAnsi="Times New Roman" w:cs="Times New Roman"/>
          <w:sz w:val="24"/>
          <w:szCs w:val="24"/>
        </w:rPr>
        <w:t>,</w:t>
      </w:r>
      <w:r w:rsidR="00CF08BA">
        <w:rPr>
          <w:rFonts w:ascii="Times New Roman" w:hAnsi="Times New Roman" w:cs="Times New Roman"/>
          <w:sz w:val="24"/>
          <w:szCs w:val="24"/>
        </w:rPr>
        <w:t>6</w:t>
      </w:r>
      <w:r w:rsidRPr="002F0D25">
        <w:rPr>
          <w:rFonts w:ascii="Times New Roman" w:hAnsi="Times New Roman" w:cs="Times New Roman"/>
          <w:sz w:val="24"/>
          <w:szCs w:val="24"/>
        </w:rPr>
        <w:t xml:space="preserve">%, что ниже среднероссийского показателя </w:t>
      </w:r>
      <w:r w:rsidR="00CF08BA">
        <w:rPr>
          <w:rFonts w:ascii="Times New Roman" w:hAnsi="Times New Roman" w:cs="Times New Roman"/>
          <w:sz w:val="24"/>
          <w:szCs w:val="24"/>
        </w:rPr>
        <w:t>за 2020</w:t>
      </w:r>
      <w:r w:rsidRPr="002F0D25">
        <w:rPr>
          <w:rFonts w:ascii="Times New Roman" w:hAnsi="Times New Roman" w:cs="Times New Roman"/>
          <w:sz w:val="24"/>
          <w:szCs w:val="24"/>
        </w:rPr>
        <w:t>г.</w:t>
      </w:r>
      <w:r w:rsidR="00CF08BA">
        <w:rPr>
          <w:rFonts w:ascii="Times New Roman" w:hAnsi="Times New Roman" w:cs="Times New Roman"/>
          <w:sz w:val="24"/>
          <w:szCs w:val="24"/>
        </w:rPr>
        <w:t xml:space="preserve"> в 2,</w:t>
      </w:r>
      <w:r w:rsidR="005A2349">
        <w:rPr>
          <w:rFonts w:ascii="Times New Roman" w:hAnsi="Times New Roman" w:cs="Times New Roman"/>
          <w:sz w:val="24"/>
          <w:szCs w:val="24"/>
        </w:rPr>
        <w:t>9</w:t>
      </w:r>
      <w:r w:rsidR="00CF08BA">
        <w:rPr>
          <w:rFonts w:ascii="Times New Roman" w:hAnsi="Times New Roman" w:cs="Times New Roman"/>
          <w:sz w:val="24"/>
          <w:szCs w:val="24"/>
        </w:rPr>
        <w:t xml:space="preserve"> раза (РФ 2020</w:t>
      </w:r>
      <w:r w:rsidRPr="002F0D25">
        <w:rPr>
          <w:rFonts w:ascii="Times New Roman" w:hAnsi="Times New Roman" w:cs="Times New Roman"/>
          <w:sz w:val="24"/>
          <w:szCs w:val="24"/>
        </w:rPr>
        <w:t xml:space="preserve">год </w:t>
      </w:r>
      <w:r w:rsidR="005A2349">
        <w:rPr>
          <w:rFonts w:ascii="Times New Roman" w:hAnsi="Times New Roman" w:cs="Times New Roman"/>
          <w:sz w:val="24"/>
          <w:szCs w:val="24"/>
        </w:rPr>
        <w:t xml:space="preserve"> </w:t>
      </w:r>
      <w:r w:rsidRPr="002F0D25">
        <w:rPr>
          <w:rFonts w:ascii="Times New Roman" w:hAnsi="Times New Roman" w:cs="Times New Roman"/>
          <w:sz w:val="24"/>
          <w:szCs w:val="24"/>
        </w:rPr>
        <w:t>-</w:t>
      </w:r>
      <w:r w:rsidR="005A2349">
        <w:rPr>
          <w:rFonts w:ascii="Times New Roman" w:hAnsi="Times New Roman" w:cs="Times New Roman"/>
          <w:sz w:val="24"/>
          <w:szCs w:val="24"/>
        </w:rPr>
        <w:t xml:space="preserve"> 4,6</w:t>
      </w:r>
      <w:r w:rsidRPr="002F0D25">
        <w:rPr>
          <w:rFonts w:ascii="Times New Roman" w:hAnsi="Times New Roman" w:cs="Times New Roman"/>
          <w:sz w:val="24"/>
          <w:szCs w:val="24"/>
        </w:rPr>
        <w:t>%).</w:t>
      </w:r>
    </w:p>
    <w:p w:rsidR="00211471" w:rsidRDefault="002F0D25" w:rsidP="00D103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 xml:space="preserve">Ведущей причиной явилась </w:t>
      </w:r>
      <w:r w:rsidRPr="002F0D25">
        <w:rPr>
          <w:rFonts w:ascii="Times New Roman" w:hAnsi="Times New Roman" w:cs="Times New Roman"/>
          <w:bCs/>
          <w:sz w:val="24"/>
          <w:szCs w:val="24"/>
        </w:rPr>
        <w:t xml:space="preserve">своевременная замена перегоревших ламп, использование светильников с люминесцентными </w:t>
      </w:r>
      <w:r w:rsidR="005A2349">
        <w:rPr>
          <w:rFonts w:ascii="Times New Roman" w:hAnsi="Times New Roman" w:cs="Times New Roman"/>
          <w:bCs/>
          <w:sz w:val="24"/>
          <w:szCs w:val="24"/>
        </w:rPr>
        <w:t xml:space="preserve">и светодиодными </w:t>
      </w:r>
      <w:r w:rsidRPr="002F0D25">
        <w:rPr>
          <w:rFonts w:ascii="Times New Roman" w:hAnsi="Times New Roman" w:cs="Times New Roman"/>
          <w:bCs/>
          <w:sz w:val="24"/>
          <w:szCs w:val="24"/>
        </w:rPr>
        <w:t>лампами,  вместо ламп накаливания</w:t>
      </w:r>
      <w:r w:rsidR="00211471">
        <w:rPr>
          <w:rFonts w:ascii="Times New Roman" w:hAnsi="Times New Roman" w:cs="Times New Roman"/>
          <w:bCs/>
          <w:sz w:val="24"/>
          <w:szCs w:val="24"/>
        </w:rPr>
        <w:t>.</w:t>
      </w:r>
    </w:p>
    <w:p w:rsidR="002F0D25" w:rsidRPr="002F0D25" w:rsidRDefault="002F0D25" w:rsidP="002F0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>- удельный вес замеров микроклимата, не соответствующих гигиеническим требованиям</w:t>
      </w:r>
      <w:r w:rsidR="00D1039F">
        <w:rPr>
          <w:rFonts w:ascii="Times New Roman" w:hAnsi="Times New Roman" w:cs="Times New Roman"/>
          <w:sz w:val="24"/>
          <w:szCs w:val="24"/>
        </w:rPr>
        <w:t xml:space="preserve"> в 2021 году</w:t>
      </w:r>
      <w:r w:rsidRPr="002F0D25">
        <w:rPr>
          <w:rFonts w:ascii="Times New Roman" w:hAnsi="Times New Roman" w:cs="Times New Roman"/>
          <w:sz w:val="24"/>
          <w:szCs w:val="24"/>
        </w:rPr>
        <w:t xml:space="preserve">, </w:t>
      </w:r>
      <w:r w:rsidR="003111A2" w:rsidRPr="003111A2">
        <w:rPr>
          <w:rFonts w:ascii="Times New Roman" w:hAnsi="Times New Roman" w:cs="Times New Roman"/>
          <w:sz w:val="24"/>
          <w:szCs w:val="24"/>
        </w:rPr>
        <w:t>уменьшился в 1,</w:t>
      </w:r>
      <w:r w:rsidR="003111A2">
        <w:rPr>
          <w:rFonts w:ascii="Times New Roman" w:hAnsi="Times New Roman" w:cs="Times New Roman"/>
          <w:sz w:val="24"/>
          <w:szCs w:val="24"/>
        </w:rPr>
        <w:t>9</w:t>
      </w:r>
      <w:r w:rsidR="003111A2" w:rsidRPr="003111A2">
        <w:rPr>
          <w:rFonts w:ascii="Times New Roman" w:hAnsi="Times New Roman" w:cs="Times New Roman"/>
          <w:sz w:val="24"/>
          <w:szCs w:val="24"/>
        </w:rPr>
        <w:t xml:space="preserve"> раз и </w:t>
      </w:r>
      <w:r w:rsidRPr="002F0D25">
        <w:rPr>
          <w:rFonts w:ascii="Times New Roman" w:hAnsi="Times New Roman" w:cs="Times New Roman"/>
          <w:sz w:val="24"/>
          <w:szCs w:val="24"/>
        </w:rPr>
        <w:t xml:space="preserve">составил – </w:t>
      </w:r>
      <w:r w:rsidR="00D1039F">
        <w:rPr>
          <w:rFonts w:ascii="Times New Roman" w:hAnsi="Times New Roman" w:cs="Times New Roman"/>
          <w:sz w:val="24"/>
          <w:szCs w:val="24"/>
        </w:rPr>
        <w:t>2,7</w:t>
      </w:r>
      <w:r w:rsidRPr="002F0D25">
        <w:rPr>
          <w:rFonts w:ascii="Times New Roman" w:hAnsi="Times New Roman" w:cs="Times New Roman"/>
          <w:sz w:val="24"/>
          <w:szCs w:val="24"/>
        </w:rPr>
        <w:t xml:space="preserve">%, что </w:t>
      </w:r>
      <w:r w:rsidR="003111A2">
        <w:rPr>
          <w:rFonts w:ascii="Times New Roman" w:hAnsi="Times New Roman" w:cs="Times New Roman"/>
          <w:sz w:val="24"/>
          <w:szCs w:val="24"/>
        </w:rPr>
        <w:t>соответствует</w:t>
      </w:r>
      <w:r w:rsidRPr="002F0D25">
        <w:rPr>
          <w:rFonts w:ascii="Times New Roman" w:hAnsi="Times New Roman" w:cs="Times New Roman"/>
          <w:sz w:val="24"/>
          <w:szCs w:val="24"/>
        </w:rPr>
        <w:t xml:space="preserve"> среднероссийск</w:t>
      </w:r>
      <w:r w:rsidR="003111A2">
        <w:rPr>
          <w:rFonts w:ascii="Times New Roman" w:hAnsi="Times New Roman" w:cs="Times New Roman"/>
          <w:sz w:val="24"/>
          <w:szCs w:val="24"/>
        </w:rPr>
        <w:t>им</w:t>
      </w:r>
      <w:r w:rsidRPr="002F0D25">
        <w:rPr>
          <w:rFonts w:ascii="Times New Roman" w:hAnsi="Times New Roman" w:cs="Times New Roman"/>
          <w:sz w:val="24"/>
          <w:szCs w:val="24"/>
        </w:rPr>
        <w:t xml:space="preserve"> показателя</w:t>
      </w:r>
      <w:r w:rsidR="003111A2">
        <w:rPr>
          <w:rFonts w:ascii="Times New Roman" w:hAnsi="Times New Roman" w:cs="Times New Roman"/>
          <w:sz w:val="24"/>
          <w:szCs w:val="24"/>
        </w:rPr>
        <w:t>м</w:t>
      </w:r>
      <w:r w:rsidRPr="002F0D25">
        <w:rPr>
          <w:rFonts w:ascii="Times New Roman" w:hAnsi="Times New Roman" w:cs="Times New Roman"/>
          <w:sz w:val="24"/>
          <w:szCs w:val="24"/>
        </w:rPr>
        <w:t xml:space="preserve"> за 20</w:t>
      </w:r>
      <w:r w:rsidR="00F8597A">
        <w:rPr>
          <w:rFonts w:ascii="Times New Roman" w:hAnsi="Times New Roman" w:cs="Times New Roman"/>
          <w:sz w:val="24"/>
          <w:szCs w:val="24"/>
        </w:rPr>
        <w:t>20</w:t>
      </w:r>
      <w:r w:rsidRPr="002F0D25">
        <w:rPr>
          <w:rFonts w:ascii="Times New Roman" w:hAnsi="Times New Roman" w:cs="Times New Roman"/>
          <w:sz w:val="24"/>
          <w:szCs w:val="24"/>
        </w:rPr>
        <w:t>год (РФ</w:t>
      </w:r>
      <w:r w:rsidR="00F8597A">
        <w:rPr>
          <w:rFonts w:ascii="Times New Roman" w:hAnsi="Times New Roman" w:cs="Times New Roman"/>
          <w:sz w:val="24"/>
          <w:szCs w:val="24"/>
        </w:rPr>
        <w:t xml:space="preserve">  2020 </w:t>
      </w:r>
      <w:r w:rsidRPr="002F0D25">
        <w:rPr>
          <w:rFonts w:ascii="Times New Roman" w:hAnsi="Times New Roman" w:cs="Times New Roman"/>
          <w:sz w:val="24"/>
          <w:szCs w:val="24"/>
        </w:rPr>
        <w:t>год -</w:t>
      </w:r>
      <w:r w:rsidR="00F8597A">
        <w:rPr>
          <w:rFonts w:ascii="Times New Roman" w:hAnsi="Times New Roman" w:cs="Times New Roman"/>
          <w:sz w:val="24"/>
          <w:szCs w:val="24"/>
        </w:rPr>
        <w:t xml:space="preserve"> 2,9</w:t>
      </w:r>
      <w:r w:rsidRPr="002F0D25">
        <w:rPr>
          <w:rFonts w:ascii="Times New Roman" w:hAnsi="Times New Roman" w:cs="Times New Roman"/>
          <w:sz w:val="24"/>
          <w:szCs w:val="24"/>
        </w:rPr>
        <w:t>%). Во всех случаях было зарегистрировано превышение температуры от нормативных показателей,  ведущей причиной  этого  явилось отсутствие своевременного проветривания, скученность детей в помещениях образовательных организаций.</w:t>
      </w:r>
    </w:p>
    <w:p w:rsidR="002F0D25" w:rsidRPr="002F0D25" w:rsidRDefault="006D0E81" w:rsidP="002F0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2021 </w:t>
      </w:r>
      <w:r w:rsidR="002F0D25" w:rsidRPr="002F0D25">
        <w:rPr>
          <w:rFonts w:ascii="Times New Roman" w:hAnsi="Times New Roman" w:cs="Times New Roman"/>
          <w:sz w:val="24"/>
          <w:szCs w:val="24"/>
        </w:rPr>
        <w:t>году, в соответствии с планом контрольно-надзорных мероприятий,  все образовательные организации, имеющие электронные средства обучения (компьютеры, ноутбуки, интерактивные доски, сенсорные экраны и др.) были обследованы на электромагнитные излучения, превышения  уровня ЭМИ не обнаружено. Это связано с усилением надзора</w:t>
      </w:r>
      <w:r w:rsidR="002F0D25" w:rsidRPr="002F0D25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r w:rsidR="002F0D25" w:rsidRPr="002F0D25">
        <w:rPr>
          <w:rFonts w:ascii="Times New Roman" w:hAnsi="Times New Roman" w:cs="Times New Roman"/>
          <w:sz w:val="24"/>
          <w:szCs w:val="24"/>
        </w:rPr>
        <w:t>организацией обучения школьников с использованием Т</w:t>
      </w:r>
      <w:r>
        <w:rPr>
          <w:rFonts w:ascii="Times New Roman" w:hAnsi="Times New Roman" w:cs="Times New Roman"/>
          <w:sz w:val="24"/>
          <w:szCs w:val="24"/>
        </w:rPr>
        <w:t>СО, с использованием новой компь</w:t>
      </w:r>
      <w:r w:rsidR="002F0D25" w:rsidRPr="002F0D25">
        <w:rPr>
          <w:rFonts w:ascii="Times New Roman" w:hAnsi="Times New Roman" w:cs="Times New Roman"/>
          <w:sz w:val="24"/>
          <w:szCs w:val="24"/>
        </w:rPr>
        <w:t>ютерной техники, технически правильно устроенным заземлением;</w:t>
      </w:r>
    </w:p>
    <w:p w:rsidR="002F0D25" w:rsidRPr="002F0D25" w:rsidRDefault="002F0D25" w:rsidP="002F0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lastRenderedPageBreak/>
        <w:t>- в 202</w:t>
      </w:r>
      <w:r w:rsidR="006D0E81">
        <w:rPr>
          <w:rFonts w:ascii="Times New Roman" w:hAnsi="Times New Roman" w:cs="Times New Roman"/>
          <w:sz w:val="24"/>
          <w:szCs w:val="24"/>
        </w:rPr>
        <w:t xml:space="preserve">1 </w:t>
      </w:r>
      <w:r w:rsidRPr="002F0D25">
        <w:rPr>
          <w:rFonts w:ascii="Times New Roman" w:hAnsi="Times New Roman" w:cs="Times New Roman"/>
          <w:sz w:val="24"/>
          <w:szCs w:val="24"/>
        </w:rPr>
        <w:t>году  все образовательные организации, обследованные на наличие паров и газов, в том числе на фенолы, формальдегиды, соответствовали гигиеническим нормативам.</w:t>
      </w:r>
    </w:p>
    <w:p w:rsidR="002F0D25" w:rsidRPr="002F0D25" w:rsidRDefault="002F0D25" w:rsidP="00D11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>В 202</w:t>
      </w:r>
      <w:r w:rsidR="006D0E81">
        <w:rPr>
          <w:rFonts w:ascii="Times New Roman" w:hAnsi="Times New Roman" w:cs="Times New Roman"/>
          <w:sz w:val="24"/>
          <w:szCs w:val="24"/>
        </w:rPr>
        <w:t>2</w:t>
      </w:r>
      <w:r w:rsidRPr="002F0D25">
        <w:rPr>
          <w:rFonts w:ascii="Times New Roman" w:hAnsi="Times New Roman" w:cs="Times New Roman"/>
          <w:sz w:val="24"/>
          <w:szCs w:val="24"/>
        </w:rPr>
        <w:t xml:space="preserve"> году основной задачей в области надзора за факторами «</w:t>
      </w:r>
      <w:proofErr w:type="spellStart"/>
      <w:r w:rsidRPr="002F0D25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2F0D25">
        <w:rPr>
          <w:rFonts w:ascii="Times New Roman" w:hAnsi="Times New Roman" w:cs="Times New Roman"/>
          <w:sz w:val="24"/>
          <w:szCs w:val="24"/>
        </w:rPr>
        <w:t>» среды в образовательных организациях будет являться: обеспечение положительной динамики по показателям микроклимата, искусственной освещенности</w:t>
      </w:r>
      <w:r w:rsidRPr="002F0D25">
        <w:rPr>
          <w:rFonts w:ascii="Times New Roman" w:hAnsi="Times New Roman" w:cs="Times New Roman"/>
          <w:b/>
          <w:sz w:val="24"/>
          <w:szCs w:val="24"/>
        </w:rPr>
        <w:t>.</w:t>
      </w:r>
    </w:p>
    <w:p w:rsidR="002F0D25" w:rsidRPr="002F0D25" w:rsidRDefault="006D0E81" w:rsidP="00D11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</w:t>
      </w:r>
      <w:r w:rsidR="002F0D25" w:rsidRPr="002F0D2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2F0D25" w:rsidRPr="002F0D25">
        <w:rPr>
          <w:rFonts w:ascii="Times New Roman" w:hAnsi="Times New Roman" w:cs="Times New Roman"/>
          <w:sz w:val="24"/>
          <w:szCs w:val="24"/>
        </w:rPr>
        <w:t xml:space="preserve"> году актуальным для образовательных организаций оставался вопрос обеспечения их доброкачественной питьевой водой.</w:t>
      </w:r>
    </w:p>
    <w:p w:rsidR="002F0D25" w:rsidRPr="002F0D25" w:rsidRDefault="002F0D25" w:rsidP="00D11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 xml:space="preserve">В динамике за </w:t>
      </w:r>
      <w:r w:rsidR="003111A2">
        <w:rPr>
          <w:rFonts w:ascii="Times New Roman" w:hAnsi="Times New Roman" w:cs="Times New Roman"/>
          <w:sz w:val="24"/>
          <w:szCs w:val="24"/>
        </w:rPr>
        <w:t>два</w:t>
      </w:r>
      <w:r w:rsidRPr="002F0D25">
        <w:rPr>
          <w:rFonts w:ascii="Times New Roman" w:hAnsi="Times New Roman" w:cs="Times New Roman"/>
          <w:sz w:val="24"/>
          <w:szCs w:val="24"/>
        </w:rPr>
        <w:t xml:space="preserve"> года по санитарно-химическим показателям</w:t>
      </w:r>
      <w:r w:rsidR="00127180">
        <w:rPr>
          <w:rFonts w:ascii="Times New Roman" w:hAnsi="Times New Roman" w:cs="Times New Roman"/>
          <w:sz w:val="24"/>
          <w:szCs w:val="24"/>
        </w:rPr>
        <w:t xml:space="preserve"> не отмечалось значительных изменений</w:t>
      </w:r>
      <w:r w:rsidR="00127180" w:rsidRPr="00127180">
        <w:rPr>
          <w:rFonts w:ascii="Times New Roman" w:hAnsi="Times New Roman" w:cs="Times New Roman"/>
          <w:sz w:val="24"/>
          <w:szCs w:val="24"/>
        </w:rPr>
        <w:t xml:space="preserve"> </w:t>
      </w:r>
      <w:r w:rsidR="00127180" w:rsidRPr="002F0D25">
        <w:rPr>
          <w:rFonts w:ascii="Times New Roman" w:hAnsi="Times New Roman" w:cs="Times New Roman"/>
          <w:sz w:val="24"/>
          <w:szCs w:val="24"/>
        </w:rPr>
        <w:t>качества питьевой воды</w:t>
      </w:r>
      <w:r w:rsidR="00D24D00">
        <w:rPr>
          <w:rFonts w:ascii="Times New Roman" w:hAnsi="Times New Roman" w:cs="Times New Roman"/>
          <w:sz w:val="24"/>
          <w:szCs w:val="24"/>
        </w:rPr>
        <w:t>. В</w:t>
      </w:r>
      <w:r w:rsidRPr="002F0D25">
        <w:rPr>
          <w:rFonts w:ascii="Times New Roman" w:hAnsi="Times New Roman" w:cs="Times New Roman"/>
          <w:sz w:val="24"/>
          <w:szCs w:val="24"/>
        </w:rPr>
        <w:t xml:space="preserve">месте с тем, удельный вес проб питьевой воды, </w:t>
      </w:r>
      <w:r w:rsidRPr="002F0D25">
        <w:rPr>
          <w:rFonts w:ascii="Times New Roman" w:hAnsi="Times New Roman" w:cs="Times New Roman"/>
          <w:bCs/>
          <w:sz w:val="24"/>
          <w:szCs w:val="24"/>
        </w:rPr>
        <w:t>не соответствующих нормативным требованиям</w:t>
      </w:r>
      <w:r w:rsidRPr="002F0D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0D25">
        <w:rPr>
          <w:rFonts w:ascii="Times New Roman" w:hAnsi="Times New Roman" w:cs="Times New Roman"/>
          <w:sz w:val="24"/>
          <w:szCs w:val="24"/>
        </w:rPr>
        <w:t xml:space="preserve">по микробиологическим показателям </w:t>
      </w:r>
      <w:r w:rsidR="00127180">
        <w:rPr>
          <w:rFonts w:ascii="Times New Roman" w:hAnsi="Times New Roman" w:cs="Times New Roman"/>
          <w:sz w:val="24"/>
          <w:szCs w:val="24"/>
        </w:rPr>
        <w:t>уменьшился в 1,4 раза по сравнению с показателями 2020</w:t>
      </w:r>
      <w:r w:rsidRPr="002F0D25">
        <w:rPr>
          <w:rFonts w:ascii="Times New Roman" w:hAnsi="Times New Roman" w:cs="Times New Roman"/>
          <w:sz w:val="24"/>
          <w:szCs w:val="24"/>
        </w:rPr>
        <w:t xml:space="preserve"> года</w:t>
      </w:r>
      <w:r w:rsidR="00127180">
        <w:rPr>
          <w:rFonts w:ascii="Times New Roman" w:hAnsi="Times New Roman" w:cs="Times New Roman"/>
          <w:sz w:val="24"/>
          <w:szCs w:val="24"/>
        </w:rPr>
        <w:t>,</w:t>
      </w:r>
      <w:r w:rsidRPr="002F0D25">
        <w:rPr>
          <w:rFonts w:ascii="Times New Roman" w:hAnsi="Times New Roman" w:cs="Times New Roman"/>
          <w:sz w:val="24"/>
          <w:szCs w:val="24"/>
        </w:rPr>
        <w:t xml:space="preserve"> </w:t>
      </w:r>
      <w:r w:rsidR="00127180">
        <w:rPr>
          <w:rFonts w:ascii="Times New Roman" w:hAnsi="Times New Roman" w:cs="Times New Roman"/>
          <w:sz w:val="24"/>
          <w:szCs w:val="24"/>
        </w:rPr>
        <w:t xml:space="preserve">но </w:t>
      </w:r>
      <w:r w:rsidRPr="002F0D25">
        <w:rPr>
          <w:rFonts w:ascii="Times New Roman" w:hAnsi="Times New Roman" w:cs="Times New Roman"/>
          <w:sz w:val="24"/>
          <w:szCs w:val="24"/>
        </w:rPr>
        <w:t xml:space="preserve"> </w:t>
      </w:r>
      <w:r w:rsidR="00127180">
        <w:rPr>
          <w:rFonts w:ascii="Times New Roman" w:hAnsi="Times New Roman" w:cs="Times New Roman"/>
          <w:sz w:val="24"/>
          <w:szCs w:val="24"/>
        </w:rPr>
        <w:t xml:space="preserve">в сравнении со </w:t>
      </w:r>
      <w:proofErr w:type="spellStart"/>
      <w:r w:rsidRPr="002F0D25">
        <w:rPr>
          <w:rFonts w:ascii="Times New Roman" w:hAnsi="Times New Roman" w:cs="Times New Roman"/>
          <w:sz w:val="24"/>
          <w:szCs w:val="24"/>
        </w:rPr>
        <w:t>сре</w:t>
      </w:r>
      <w:r w:rsidR="003134EB">
        <w:rPr>
          <w:rFonts w:ascii="Times New Roman" w:hAnsi="Times New Roman" w:cs="Times New Roman"/>
          <w:sz w:val="24"/>
          <w:szCs w:val="24"/>
        </w:rPr>
        <w:t>днероссийск</w:t>
      </w:r>
      <w:r w:rsidR="00127180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="003134EB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127180">
        <w:rPr>
          <w:rFonts w:ascii="Times New Roman" w:hAnsi="Times New Roman" w:cs="Times New Roman"/>
          <w:sz w:val="24"/>
          <w:szCs w:val="24"/>
        </w:rPr>
        <w:t xml:space="preserve">ем </w:t>
      </w:r>
      <w:r w:rsidR="003134EB">
        <w:rPr>
          <w:rFonts w:ascii="Times New Roman" w:hAnsi="Times New Roman" w:cs="Times New Roman"/>
          <w:sz w:val="24"/>
          <w:szCs w:val="24"/>
        </w:rPr>
        <w:t xml:space="preserve"> </w:t>
      </w:r>
      <w:r w:rsidR="00127180">
        <w:rPr>
          <w:rFonts w:ascii="Times New Roman" w:hAnsi="Times New Roman" w:cs="Times New Roman"/>
          <w:sz w:val="24"/>
          <w:szCs w:val="24"/>
        </w:rPr>
        <w:t xml:space="preserve">остается на высоком уровне – выше в 5,3 раза </w:t>
      </w:r>
      <w:r w:rsidRPr="002F0D25">
        <w:rPr>
          <w:rFonts w:ascii="Times New Roman" w:hAnsi="Times New Roman" w:cs="Times New Roman"/>
          <w:sz w:val="24"/>
          <w:szCs w:val="24"/>
        </w:rPr>
        <w:t>(</w:t>
      </w:r>
      <w:r w:rsidR="00D24D00" w:rsidRPr="00D24D00">
        <w:rPr>
          <w:rFonts w:ascii="Times New Roman" w:hAnsi="Times New Roman" w:cs="Times New Roman"/>
          <w:sz w:val="24"/>
          <w:szCs w:val="24"/>
        </w:rPr>
        <w:t xml:space="preserve">РФ  2020 год - </w:t>
      </w:r>
      <w:r w:rsidRPr="002F0D25">
        <w:rPr>
          <w:rFonts w:ascii="Times New Roman" w:hAnsi="Times New Roman" w:cs="Times New Roman"/>
          <w:sz w:val="24"/>
          <w:szCs w:val="24"/>
        </w:rPr>
        <w:t>2,</w:t>
      </w:r>
      <w:r w:rsidR="00D24D00">
        <w:rPr>
          <w:rFonts w:ascii="Times New Roman" w:hAnsi="Times New Roman" w:cs="Times New Roman"/>
          <w:sz w:val="24"/>
          <w:szCs w:val="24"/>
        </w:rPr>
        <w:t>1</w:t>
      </w:r>
      <w:r w:rsidRPr="002F0D25">
        <w:rPr>
          <w:rFonts w:ascii="Times New Roman" w:hAnsi="Times New Roman" w:cs="Times New Roman"/>
          <w:sz w:val="24"/>
          <w:szCs w:val="24"/>
        </w:rPr>
        <w:t>%).</w:t>
      </w:r>
    </w:p>
    <w:p w:rsidR="002F0D25" w:rsidRPr="006F0F7C" w:rsidRDefault="002F0D25" w:rsidP="006F0F7C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6F0F7C">
        <w:rPr>
          <w:rFonts w:ascii="Times New Roman" w:hAnsi="Times New Roman" w:cs="Times New Roman"/>
          <w:bCs/>
        </w:rPr>
        <w:t xml:space="preserve">Таблица  </w:t>
      </w:r>
      <w:r w:rsidR="00075FA8">
        <w:rPr>
          <w:rFonts w:ascii="Times New Roman" w:hAnsi="Times New Roman" w:cs="Times New Roman"/>
          <w:bCs/>
        </w:rPr>
        <w:t>3</w:t>
      </w:r>
    </w:p>
    <w:p w:rsidR="006F0F7C" w:rsidRDefault="002F0D25" w:rsidP="00154ED3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6F0F7C">
        <w:rPr>
          <w:rFonts w:ascii="Times New Roman" w:hAnsi="Times New Roman" w:cs="Times New Roman"/>
          <w:bCs/>
        </w:rPr>
        <w:t xml:space="preserve">Удельный вес проб  питьевой воды, не   соответствующих нормативным требованиям </w:t>
      </w:r>
    </w:p>
    <w:p w:rsidR="006F0F7C" w:rsidRDefault="002F0D25" w:rsidP="00154ED3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6F0F7C">
        <w:rPr>
          <w:rFonts w:ascii="Times New Roman" w:hAnsi="Times New Roman" w:cs="Times New Roman"/>
          <w:bCs/>
        </w:rPr>
        <w:t>по санитарн</w:t>
      </w:r>
      <w:proofErr w:type="gramStart"/>
      <w:r w:rsidRPr="006F0F7C">
        <w:rPr>
          <w:rFonts w:ascii="Times New Roman" w:hAnsi="Times New Roman" w:cs="Times New Roman"/>
          <w:bCs/>
        </w:rPr>
        <w:t>о-</w:t>
      </w:r>
      <w:proofErr w:type="gramEnd"/>
      <w:r w:rsidRPr="006F0F7C">
        <w:rPr>
          <w:rFonts w:ascii="Times New Roman" w:hAnsi="Times New Roman" w:cs="Times New Roman"/>
          <w:bCs/>
        </w:rPr>
        <w:t xml:space="preserve"> химическим  показателям  и микробиологическим показателям  </w:t>
      </w:r>
    </w:p>
    <w:p w:rsidR="002F0D25" w:rsidRDefault="002F0D25" w:rsidP="00154ED3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6F0F7C">
        <w:rPr>
          <w:rFonts w:ascii="Times New Roman" w:hAnsi="Times New Roman" w:cs="Times New Roman"/>
          <w:bCs/>
        </w:rPr>
        <w:t>в образовательных организациях, 201</w:t>
      </w:r>
      <w:r w:rsidR="003134EB" w:rsidRPr="006F0F7C">
        <w:rPr>
          <w:rFonts w:ascii="Times New Roman" w:hAnsi="Times New Roman" w:cs="Times New Roman"/>
          <w:bCs/>
        </w:rPr>
        <w:t>9</w:t>
      </w:r>
      <w:r w:rsidRPr="006F0F7C">
        <w:rPr>
          <w:rFonts w:ascii="Times New Roman" w:hAnsi="Times New Roman" w:cs="Times New Roman"/>
          <w:bCs/>
        </w:rPr>
        <w:t>-202</w:t>
      </w:r>
      <w:r w:rsidR="003134EB" w:rsidRPr="006F0F7C">
        <w:rPr>
          <w:rFonts w:ascii="Times New Roman" w:hAnsi="Times New Roman" w:cs="Times New Roman"/>
          <w:bCs/>
        </w:rPr>
        <w:t>1</w:t>
      </w:r>
      <w:r w:rsidRPr="006F0F7C">
        <w:rPr>
          <w:rFonts w:ascii="Times New Roman" w:hAnsi="Times New Roman" w:cs="Times New Roman"/>
          <w:bCs/>
        </w:rPr>
        <w:t>гг.</w:t>
      </w:r>
    </w:p>
    <w:p w:rsidR="006F0F7C" w:rsidRPr="006F0F7C" w:rsidRDefault="006F0F7C" w:rsidP="00154ED3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W w:w="758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808"/>
        <w:gridCol w:w="1594"/>
        <w:gridCol w:w="1489"/>
      </w:tblGrid>
      <w:tr w:rsidR="00D24D00" w:rsidRPr="006F0F7C" w:rsidTr="00D24D00">
        <w:trPr>
          <w:jc w:val="center"/>
        </w:trPr>
        <w:tc>
          <w:tcPr>
            <w:tcW w:w="2694" w:type="dxa"/>
            <w:vMerge w:val="restart"/>
            <w:vAlign w:val="center"/>
          </w:tcPr>
          <w:p w:rsidR="00D24D00" w:rsidRPr="006F0F7C" w:rsidRDefault="00D24D00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F0F7C">
              <w:rPr>
                <w:rFonts w:ascii="Times New Roman" w:hAnsi="Times New Roman" w:cs="Times New Roman"/>
                <w:bCs/>
              </w:rPr>
              <w:t>Показатели</w:t>
            </w:r>
          </w:p>
        </w:tc>
        <w:tc>
          <w:tcPr>
            <w:tcW w:w="3402" w:type="dxa"/>
            <w:gridSpan w:val="2"/>
            <w:vAlign w:val="center"/>
          </w:tcPr>
          <w:p w:rsidR="00D24D00" w:rsidRPr="006F0F7C" w:rsidRDefault="00D24D00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F0F7C">
              <w:rPr>
                <w:rFonts w:ascii="Times New Roman" w:hAnsi="Times New Roman" w:cs="Times New Roman"/>
                <w:bCs/>
              </w:rPr>
              <w:t>Удельный вес проб, не соответствующих нормативным требованиям, %</w:t>
            </w:r>
          </w:p>
        </w:tc>
        <w:tc>
          <w:tcPr>
            <w:tcW w:w="1489" w:type="dxa"/>
            <w:vMerge w:val="restart"/>
            <w:vAlign w:val="center"/>
          </w:tcPr>
          <w:p w:rsidR="00D24D00" w:rsidRPr="006F0F7C" w:rsidRDefault="00D24D00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Показатель по РФ, 20</w:t>
            </w:r>
            <w:r>
              <w:rPr>
                <w:rFonts w:ascii="Times New Roman" w:hAnsi="Times New Roman" w:cs="Times New Roman"/>
              </w:rPr>
              <w:t>20</w:t>
            </w:r>
            <w:r w:rsidRPr="006F0F7C">
              <w:rPr>
                <w:rFonts w:ascii="Times New Roman" w:hAnsi="Times New Roman" w:cs="Times New Roman"/>
              </w:rPr>
              <w:t>г</w:t>
            </w:r>
          </w:p>
          <w:p w:rsidR="00D24D00" w:rsidRPr="006F0F7C" w:rsidRDefault="00D24D00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%</w:t>
            </w:r>
          </w:p>
        </w:tc>
      </w:tr>
      <w:tr w:rsidR="00D24D00" w:rsidRPr="006F0F7C" w:rsidTr="00D24D00">
        <w:trPr>
          <w:trHeight w:val="221"/>
          <w:jc w:val="center"/>
        </w:trPr>
        <w:tc>
          <w:tcPr>
            <w:tcW w:w="2694" w:type="dxa"/>
            <w:vMerge/>
            <w:vAlign w:val="center"/>
          </w:tcPr>
          <w:p w:rsidR="00D24D00" w:rsidRPr="006F0F7C" w:rsidRDefault="00D24D00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8" w:type="dxa"/>
            <w:vAlign w:val="center"/>
          </w:tcPr>
          <w:p w:rsidR="00D24D00" w:rsidRPr="006F0F7C" w:rsidRDefault="00D24D00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F0F7C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594" w:type="dxa"/>
            <w:vAlign w:val="center"/>
          </w:tcPr>
          <w:p w:rsidR="00D24D00" w:rsidRPr="006F0F7C" w:rsidRDefault="00D24D00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F0F7C"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1489" w:type="dxa"/>
            <w:vMerge/>
            <w:vAlign w:val="center"/>
          </w:tcPr>
          <w:p w:rsidR="00D24D00" w:rsidRPr="006F0F7C" w:rsidRDefault="00D24D00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24D00" w:rsidRPr="006F0F7C" w:rsidTr="00D24D00">
        <w:trPr>
          <w:trHeight w:val="303"/>
          <w:jc w:val="center"/>
        </w:trPr>
        <w:tc>
          <w:tcPr>
            <w:tcW w:w="2694" w:type="dxa"/>
            <w:vAlign w:val="center"/>
          </w:tcPr>
          <w:p w:rsidR="00D24D00" w:rsidRPr="006F0F7C" w:rsidRDefault="00D24D00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F0F7C">
              <w:rPr>
                <w:rFonts w:ascii="Times New Roman" w:hAnsi="Times New Roman" w:cs="Times New Roman"/>
                <w:bCs/>
              </w:rPr>
              <w:t>санитарно-химические</w:t>
            </w:r>
          </w:p>
        </w:tc>
        <w:tc>
          <w:tcPr>
            <w:tcW w:w="1808" w:type="dxa"/>
            <w:vAlign w:val="center"/>
          </w:tcPr>
          <w:p w:rsidR="00D24D00" w:rsidRPr="006F0F7C" w:rsidRDefault="00D24D00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4" w:type="dxa"/>
            <w:vAlign w:val="center"/>
          </w:tcPr>
          <w:p w:rsidR="00D24D00" w:rsidRPr="006F0F7C" w:rsidRDefault="00D24D00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489" w:type="dxa"/>
            <w:vAlign w:val="center"/>
          </w:tcPr>
          <w:p w:rsidR="00D24D00" w:rsidRPr="006F0F7C" w:rsidRDefault="00D24D00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F7C">
              <w:rPr>
                <w:rFonts w:ascii="Times New Roman" w:hAnsi="Times New Roman" w:cs="Times New Roman"/>
              </w:rPr>
              <w:t>6,5</w:t>
            </w:r>
          </w:p>
        </w:tc>
      </w:tr>
      <w:tr w:rsidR="00D24D00" w:rsidRPr="006F0F7C" w:rsidTr="00D24D00">
        <w:trPr>
          <w:trHeight w:val="216"/>
          <w:jc w:val="center"/>
        </w:trPr>
        <w:tc>
          <w:tcPr>
            <w:tcW w:w="2694" w:type="dxa"/>
            <w:vAlign w:val="center"/>
          </w:tcPr>
          <w:p w:rsidR="00D24D00" w:rsidRPr="006F0F7C" w:rsidRDefault="00D24D00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F0F7C">
              <w:rPr>
                <w:rFonts w:ascii="Times New Roman" w:hAnsi="Times New Roman" w:cs="Times New Roman"/>
                <w:bCs/>
              </w:rPr>
              <w:t>микробиологические</w:t>
            </w:r>
          </w:p>
        </w:tc>
        <w:tc>
          <w:tcPr>
            <w:tcW w:w="1808" w:type="dxa"/>
            <w:vAlign w:val="center"/>
          </w:tcPr>
          <w:p w:rsidR="00D24D00" w:rsidRPr="006F0F7C" w:rsidRDefault="00D24D00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F0F7C">
              <w:rPr>
                <w:rFonts w:ascii="Times New Roman" w:hAnsi="Times New Roman" w:cs="Times New Roman"/>
                <w:bCs/>
              </w:rPr>
              <w:t>15,2</w:t>
            </w:r>
          </w:p>
        </w:tc>
        <w:tc>
          <w:tcPr>
            <w:tcW w:w="1594" w:type="dxa"/>
            <w:vAlign w:val="center"/>
          </w:tcPr>
          <w:p w:rsidR="00D24D00" w:rsidRPr="006F0F7C" w:rsidRDefault="00D24D00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F0F7C">
              <w:rPr>
                <w:rFonts w:ascii="Times New Roman" w:hAnsi="Times New Roman" w:cs="Times New Roman"/>
                <w:bCs/>
              </w:rPr>
              <w:t>11,1</w:t>
            </w:r>
          </w:p>
        </w:tc>
        <w:tc>
          <w:tcPr>
            <w:tcW w:w="1489" w:type="dxa"/>
            <w:tcBorders>
              <w:right w:val="single" w:sz="4" w:space="0" w:color="auto"/>
            </w:tcBorders>
            <w:vAlign w:val="center"/>
          </w:tcPr>
          <w:p w:rsidR="00D24D00" w:rsidRPr="006F0F7C" w:rsidRDefault="00D24D00" w:rsidP="006F0F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F0F7C">
              <w:rPr>
                <w:rFonts w:ascii="Times New Roman" w:hAnsi="Times New Roman" w:cs="Times New Roman"/>
                <w:bCs/>
              </w:rPr>
              <w:t>2,1</w:t>
            </w:r>
          </w:p>
        </w:tc>
      </w:tr>
    </w:tbl>
    <w:p w:rsidR="002F0D25" w:rsidRPr="002F0D25" w:rsidRDefault="002F0D25" w:rsidP="002F0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D25" w:rsidRPr="002F0D25" w:rsidRDefault="002F0D25" w:rsidP="00D11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>Все пробы питьевой воды, несоответствующие гигиеническим требованиям по микробиологическим показателям, были отобраны из разводящей сети водопроводной системы.</w:t>
      </w:r>
    </w:p>
    <w:p w:rsidR="002F0D25" w:rsidRPr="002F0D25" w:rsidRDefault="002F0D25" w:rsidP="00D11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>Неудовлетворительное качество водопроводной воды в образовательных организациях, в первую очередь, связано с низким качеством очистки водопроводной воды и неудовлетворительным состоянием водопроводных сетей в сельских населенных пунктах.</w:t>
      </w:r>
    </w:p>
    <w:p w:rsidR="002F0D25" w:rsidRPr="002F0D25" w:rsidRDefault="002F0D25" w:rsidP="00D11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>Для обеспечения питьевого режима и приготовления пищи в образовательных и летних оздоровительных организациях использовалась доброкачественная бутилированная вода промышленного производства.</w:t>
      </w:r>
    </w:p>
    <w:p w:rsidR="002F0D25" w:rsidRPr="002F0D25" w:rsidRDefault="002F0D25" w:rsidP="00D11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>Неотъемлемой частью здоровьесбережения детей и подростков является организация правильного, сбалансированного и безопасного питания. Интенсивная учебная деятельность связана с умственными и физическими нагрузками, затратами энергии, восполнить которые  возможно только здоровой и полноценной пищей.</w:t>
      </w:r>
    </w:p>
    <w:p w:rsidR="002F0D25" w:rsidRPr="002F0D25" w:rsidRDefault="002F0D25" w:rsidP="00D11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 xml:space="preserve">В 2021году </w:t>
      </w:r>
      <w:proofErr w:type="gramStart"/>
      <w:r w:rsidRPr="002F0D2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F0D25">
        <w:rPr>
          <w:rFonts w:ascii="Times New Roman" w:hAnsi="Times New Roman" w:cs="Times New Roman"/>
          <w:sz w:val="24"/>
          <w:szCs w:val="24"/>
        </w:rPr>
        <w:t xml:space="preserve"> организацией питания в образовательных организациях был приоритетным направлением при осуществлении государственного санитарно-эпидемиологического надзора. </w:t>
      </w:r>
    </w:p>
    <w:p w:rsidR="002F0D25" w:rsidRPr="002F0D25" w:rsidRDefault="00D24D00" w:rsidP="00D11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2020</w:t>
      </w:r>
      <w:r w:rsidR="002F0D25" w:rsidRPr="002F0D25">
        <w:rPr>
          <w:rFonts w:ascii="Times New Roman" w:hAnsi="Times New Roman" w:cs="Times New Roman"/>
          <w:sz w:val="24"/>
          <w:szCs w:val="24"/>
        </w:rPr>
        <w:t>-2021 годов в дошкольных образовательных организациях выполнение рекомендуемых наборов пищевых продуктов по  основным группам (мясо - рыбным и молочным продуктам, овощам свежим, фруктам свежим) составило 9</w:t>
      </w:r>
      <w:r w:rsidR="00C42336">
        <w:rPr>
          <w:rFonts w:ascii="Times New Roman" w:hAnsi="Times New Roman" w:cs="Times New Roman"/>
          <w:sz w:val="24"/>
          <w:szCs w:val="24"/>
        </w:rPr>
        <w:t>2</w:t>
      </w:r>
      <w:r w:rsidR="002F0D25" w:rsidRPr="002F0D25">
        <w:rPr>
          <w:rFonts w:ascii="Times New Roman" w:hAnsi="Times New Roman" w:cs="Times New Roman"/>
          <w:sz w:val="24"/>
          <w:szCs w:val="24"/>
        </w:rPr>
        <w:t>-9</w:t>
      </w:r>
      <w:r w:rsidR="00C42336">
        <w:rPr>
          <w:rFonts w:ascii="Times New Roman" w:hAnsi="Times New Roman" w:cs="Times New Roman"/>
          <w:sz w:val="24"/>
          <w:szCs w:val="24"/>
        </w:rPr>
        <w:t>6</w:t>
      </w:r>
      <w:r w:rsidR="002F0D25" w:rsidRPr="002F0D25">
        <w:rPr>
          <w:rFonts w:ascii="Times New Roman" w:hAnsi="Times New Roman" w:cs="Times New Roman"/>
          <w:sz w:val="24"/>
          <w:szCs w:val="24"/>
        </w:rPr>
        <w:t>% от нормы. Потребление детьми "углеводистых" продуктов (хлебобулочные, кондитерские, макаронные изделия, крупы) за три года не изменилось и составило 100,2%.</w:t>
      </w:r>
    </w:p>
    <w:p w:rsidR="00154ED3" w:rsidRDefault="0053145E" w:rsidP="002F0D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Все ученики, посещающие начальные классы в школах республики получают бесплатное горячее питание.</w:t>
      </w:r>
    </w:p>
    <w:p w:rsidR="002F0D25" w:rsidRPr="002F0D25" w:rsidRDefault="0053145E" w:rsidP="00D11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Охват горячим питанием школьников в</w:t>
      </w:r>
      <w:r w:rsidR="002F0D25" w:rsidRPr="002F0D25">
        <w:rPr>
          <w:rFonts w:ascii="Times New Roman" w:hAnsi="Times New Roman" w:cs="Times New Roman"/>
          <w:sz w:val="24"/>
          <w:szCs w:val="24"/>
        </w:rPr>
        <w:t xml:space="preserve"> 202</w:t>
      </w:r>
      <w:r w:rsidR="00EA43FC">
        <w:rPr>
          <w:rFonts w:ascii="Times New Roman" w:hAnsi="Times New Roman" w:cs="Times New Roman"/>
          <w:sz w:val="24"/>
          <w:szCs w:val="24"/>
        </w:rPr>
        <w:t>1</w:t>
      </w:r>
      <w:r w:rsidR="002F0D25" w:rsidRPr="002F0D25">
        <w:rPr>
          <w:rFonts w:ascii="Times New Roman" w:hAnsi="Times New Roman" w:cs="Times New Roman"/>
          <w:sz w:val="24"/>
          <w:szCs w:val="24"/>
        </w:rPr>
        <w:t xml:space="preserve"> году в сравнении с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F0D25" w:rsidRPr="002F0D25">
        <w:rPr>
          <w:rFonts w:ascii="Times New Roman" w:hAnsi="Times New Roman" w:cs="Times New Roman"/>
          <w:sz w:val="24"/>
          <w:szCs w:val="24"/>
        </w:rPr>
        <w:t xml:space="preserve"> годом:</w:t>
      </w:r>
    </w:p>
    <w:p w:rsidR="002F0D25" w:rsidRPr="002F0D25" w:rsidRDefault="002F0D25" w:rsidP="002F0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 xml:space="preserve">- в целом охват школьников горячим питанием </w:t>
      </w:r>
      <w:r w:rsidR="00EA43FC">
        <w:rPr>
          <w:rFonts w:ascii="Times New Roman" w:hAnsi="Times New Roman" w:cs="Times New Roman"/>
          <w:sz w:val="24"/>
          <w:szCs w:val="24"/>
        </w:rPr>
        <w:t>снизился по сравнению с</w:t>
      </w:r>
      <w:r w:rsidRPr="002F0D25">
        <w:rPr>
          <w:rFonts w:ascii="Times New Roman" w:hAnsi="Times New Roman" w:cs="Times New Roman"/>
          <w:sz w:val="24"/>
          <w:szCs w:val="24"/>
        </w:rPr>
        <w:t xml:space="preserve"> 20</w:t>
      </w:r>
      <w:r w:rsidR="0053145E">
        <w:rPr>
          <w:rFonts w:ascii="Times New Roman" w:hAnsi="Times New Roman" w:cs="Times New Roman"/>
          <w:sz w:val="24"/>
          <w:szCs w:val="24"/>
        </w:rPr>
        <w:t>20</w:t>
      </w:r>
      <w:r w:rsidRPr="002F0D25">
        <w:rPr>
          <w:rFonts w:ascii="Times New Roman" w:hAnsi="Times New Roman" w:cs="Times New Roman"/>
          <w:sz w:val="24"/>
          <w:szCs w:val="24"/>
        </w:rPr>
        <w:t xml:space="preserve"> год</w:t>
      </w:r>
      <w:r w:rsidR="00EA43FC">
        <w:rPr>
          <w:rFonts w:ascii="Times New Roman" w:hAnsi="Times New Roman" w:cs="Times New Roman"/>
          <w:sz w:val="24"/>
          <w:szCs w:val="24"/>
        </w:rPr>
        <w:t>ом</w:t>
      </w:r>
      <w:r w:rsidRPr="002F0D25">
        <w:rPr>
          <w:rFonts w:ascii="Times New Roman" w:hAnsi="Times New Roman" w:cs="Times New Roman"/>
          <w:sz w:val="24"/>
          <w:szCs w:val="24"/>
        </w:rPr>
        <w:t xml:space="preserve"> и составил </w:t>
      </w:r>
      <w:r w:rsidR="00EA43FC">
        <w:rPr>
          <w:rFonts w:ascii="Times New Roman" w:hAnsi="Times New Roman" w:cs="Times New Roman"/>
          <w:sz w:val="24"/>
          <w:szCs w:val="24"/>
        </w:rPr>
        <w:t>52,7</w:t>
      </w:r>
      <w:r w:rsidRPr="002F0D25">
        <w:rPr>
          <w:rFonts w:ascii="Times New Roman" w:hAnsi="Times New Roman" w:cs="Times New Roman"/>
          <w:sz w:val="24"/>
          <w:szCs w:val="24"/>
        </w:rPr>
        <w:t>%, что ниже среднероссийского показателя за 20</w:t>
      </w:r>
      <w:r w:rsidR="00EA43FC">
        <w:rPr>
          <w:rFonts w:ascii="Times New Roman" w:hAnsi="Times New Roman" w:cs="Times New Roman"/>
          <w:sz w:val="24"/>
          <w:szCs w:val="24"/>
        </w:rPr>
        <w:t>20</w:t>
      </w:r>
      <w:r w:rsidR="00867230">
        <w:rPr>
          <w:rFonts w:ascii="Times New Roman" w:hAnsi="Times New Roman" w:cs="Times New Roman"/>
          <w:sz w:val="24"/>
          <w:szCs w:val="24"/>
        </w:rPr>
        <w:t xml:space="preserve"> год в 1,7раза (РФ  2020</w:t>
      </w:r>
      <w:r w:rsidR="00C30674">
        <w:rPr>
          <w:rFonts w:ascii="Times New Roman" w:hAnsi="Times New Roman" w:cs="Times New Roman"/>
          <w:sz w:val="24"/>
          <w:szCs w:val="24"/>
        </w:rPr>
        <w:t xml:space="preserve"> </w:t>
      </w:r>
      <w:r w:rsidR="00867230">
        <w:rPr>
          <w:rFonts w:ascii="Times New Roman" w:hAnsi="Times New Roman" w:cs="Times New Roman"/>
          <w:sz w:val="24"/>
          <w:szCs w:val="24"/>
        </w:rPr>
        <w:t>год –91,8</w:t>
      </w:r>
      <w:r w:rsidRPr="002F0D25">
        <w:rPr>
          <w:rFonts w:ascii="Times New Roman" w:hAnsi="Times New Roman" w:cs="Times New Roman"/>
          <w:sz w:val="24"/>
          <w:szCs w:val="24"/>
        </w:rPr>
        <w:t>%);</w:t>
      </w:r>
    </w:p>
    <w:p w:rsidR="002F0D25" w:rsidRPr="002F0D25" w:rsidRDefault="002F0D25" w:rsidP="002F0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 xml:space="preserve">- доля школьников 5-11 классов, получавших горячее питание, </w:t>
      </w:r>
      <w:r w:rsidR="00D17C0D">
        <w:rPr>
          <w:rFonts w:ascii="Times New Roman" w:hAnsi="Times New Roman" w:cs="Times New Roman"/>
          <w:sz w:val="24"/>
          <w:szCs w:val="24"/>
        </w:rPr>
        <w:t>снизи</w:t>
      </w:r>
      <w:r w:rsidRPr="002F0D25">
        <w:rPr>
          <w:rFonts w:ascii="Times New Roman" w:hAnsi="Times New Roman" w:cs="Times New Roman"/>
          <w:sz w:val="24"/>
          <w:szCs w:val="24"/>
        </w:rPr>
        <w:t xml:space="preserve">лась значительно и составила </w:t>
      </w:r>
      <w:r w:rsidR="00D17C0D">
        <w:rPr>
          <w:rFonts w:ascii="Times New Roman" w:hAnsi="Times New Roman" w:cs="Times New Roman"/>
          <w:sz w:val="24"/>
          <w:szCs w:val="24"/>
        </w:rPr>
        <w:t>1</w:t>
      </w:r>
      <w:r w:rsidR="00331FA9">
        <w:rPr>
          <w:rFonts w:ascii="Times New Roman" w:hAnsi="Times New Roman" w:cs="Times New Roman"/>
          <w:sz w:val="24"/>
          <w:szCs w:val="24"/>
        </w:rPr>
        <w:t>7</w:t>
      </w:r>
      <w:r w:rsidRPr="002F0D25">
        <w:rPr>
          <w:rFonts w:ascii="Times New Roman" w:hAnsi="Times New Roman" w:cs="Times New Roman"/>
          <w:sz w:val="24"/>
          <w:szCs w:val="24"/>
        </w:rPr>
        <w:t>,</w:t>
      </w:r>
      <w:r w:rsidR="00D17C0D">
        <w:rPr>
          <w:rFonts w:ascii="Times New Roman" w:hAnsi="Times New Roman" w:cs="Times New Roman"/>
          <w:sz w:val="24"/>
          <w:szCs w:val="24"/>
        </w:rPr>
        <w:t>2</w:t>
      </w:r>
      <w:r w:rsidRPr="002F0D25">
        <w:rPr>
          <w:rFonts w:ascii="Times New Roman" w:hAnsi="Times New Roman" w:cs="Times New Roman"/>
          <w:sz w:val="24"/>
          <w:szCs w:val="24"/>
        </w:rPr>
        <w:t>%, что ниже среднероссийского по</w:t>
      </w:r>
      <w:r w:rsidR="00D17C0D">
        <w:rPr>
          <w:rFonts w:ascii="Times New Roman" w:hAnsi="Times New Roman" w:cs="Times New Roman"/>
          <w:sz w:val="24"/>
          <w:szCs w:val="24"/>
        </w:rPr>
        <w:t xml:space="preserve">казателя за 2020 </w:t>
      </w:r>
      <w:r w:rsidRPr="002F0D25">
        <w:rPr>
          <w:rFonts w:ascii="Times New Roman" w:hAnsi="Times New Roman" w:cs="Times New Roman"/>
          <w:sz w:val="24"/>
          <w:szCs w:val="24"/>
        </w:rPr>
        <w:t>год</w:t>
      </w:r>
      <w:r w:rsidR="00D17C0D">
        <w:rPr>
          <w:rFonts w:ascii="Times New Roman" w:hAnsi="Times New Roman" w:cs="Times New Roman"/>
          <w:sz w:val="24"/>
          <w:szCs w:val="24"/>
        </w:rPr>
        <w:t>а</w:t>
      </w:r>
      <w:r w:rsidRPr="002F0D25">
        <w:rPr>
          <w:rFonts w:ascii="Times New Roman" w:hAnsi="Times New Roman" w:cs="Times New Roman"/>
          <w:sz w:val="24"/>
          <w:szCs w:val="24"/>
        </w:rPr>
        <w:t xml:space="preserve"> в </w:t>
      </w:r>
      <w:r w:rsidR="00331FA9">
        <w:rPr>
          <w:rFonts w:ascii="Times New Roman" w:hAnsi="Times New Roman" w:cs="Times New Roman"/>
          <w:sz w:val="24"/>
          <w:szCs w:val="24"/>
        </w:rPr>
        <w:t>5</w:t>
      </w:r>
      <w:r w:rsidRPr="002F0D25">
        <w:rPr>
          <w:rFonts w:ascii="Times New Roman" w:hAnsi="Times New Roman" w:cs="Times New Roman"/>
          <w:sz w:val="24"/>
          <w:szCs w:val="24"/>
        </w:rPr>
        <w:t xml:space="preserve"> раз (РФ 20</w:t>
      </w:r>
      <w:r w:rsidR="00D17C0D">
        <w:rPr>
          <w:rFonts w:ascii="Times New Roman" w:hAnsi="Times New Roman" w:cs="Times New Roman"/>
          <w:sz w:val="24"/>
          <w:szCs w:val="24"/>
        </w:rPr>
        <w:t xml:space="preserve">20 </w:t>
      </w:r>
      <w:r w:rsidRPr="002F0D25">
        <w:rPr>
          <w:rFonts w:ascii="Times New Roman" w:hAnsi="Times New Roman" w:cs="Times New Roman"/>
          <w:sz w:val="24"/>
          <w:szCs w:val="24"/>
        </w:rPr>
        <w:t>год–85,</w:t>
      </w:r>
      <w:r w:rsidR="00D17C0D">
        <w:rPr>
          <w:rFonts w:ascii="Times New Roman" w:hAnsi="Times New Roman" w:cs="Times New Roman"/>
          <w:sz w:val="24"/>
          <w:szCs w:val="24"/>
        </w:rPr>
        <w:t>5</w:t>
      </w:r>
      <w:r w:rsidRPr="002F0D25">
        <w:rPr>
          <w:rFonts w:ascii="Times New Roman" w:hAnsi="Times New Roman" w:cs="Times New Roman"/>
          <w:sz w:val="24"/>
          <w:szCs w:val="24"/>
        </w:rPr>
        <w:t>%).</w:t>
      </w:r>
    </w:p>
    <w:p w:rsidR="002F0D25" w:rsidRPr="002F0D25" w:rsidRDefault="002F0D25" w:rsidP="0086723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 xml:space="preserve">С целью обеспечения полноценного, безопасного и здорового питания школьников, а также в связи с Поручением Президента РФ «О введении бесплатного горячего питания для обучающихся 1-4 классов общеобразовательных организаций», пищеблоки ряда  школ приведены в соответствие с требованиями санитарных норм и правил, обеспечены необходимым технологическим оборудованием. </w:t>
      </w:r>
    </w:p>
    <w:p w:rsidR="002F0D25" w:rsidRPr="002F0D25" w:rsidRDefault="002F0D25" w:rsidP="002F0D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0D25" w:rsidRPr="002F0D25" w:rsidRDefault="002F0D25" w:rsidP="00D11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>Одним из особо значимых факторов в профилактике заболеваний, связанных с питанием детей в общеобразовательных и оздоровительных организациях, является качество готовых блюд, их биологическая ценность.</w:t>
      </w:r>
    </w:p>
    <w:p w:rsidR="002F0D25" w:rsidRPr="00C30674" w:rsidRDefault="002F0D25" w:rsidP="00C30674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C30674">
        <w:rPr>
          <w:rFonts w:ascii="Times New Roman" w:hAnsi="Times New Roman" w:cs="Times New Roman"/>
          <w:bCs/>
        </w:rPr>
        <w:t xml:space="preserve">Таблица 4 </w:t>
      </w:r>
    </w:p>
    <w:p w:rsidR="002F0D25" w:rsidRPr="00C30674" w:rsidRDefault="002F0D25" w:rsidP="00C306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30674">
        <w:rPr>
          <w:rFonts w:ascii="Times New Roman" w:hAnsi="Times New Roman" w:cs="Times New Roman"/>
          <w:bCs/>
        </w:rPr>
        <w:t>Удельный вес проб готовых блюд, не соответствовавших гигиеническим требованиям по микробиологическим и санитарно-гигиеническим показателям, 20</w:t>
      </w:r>
      <w:r w:rsidR="0053145E">
        <w:rPr>
          <w:rFonts w:ascii="Times New Roman" w:hAnsi="Times New Roman" w:cs="Times New Roman"/>
          <w:bCs/>
        </w:rPr>
        <w:t>2</w:t>
      </w:r>
      <w:r w:rsidR="00377925">
        <w:rPr>
          <w:rFonts w:ascii="Times New Roman" w:hAnsi="Times New Roman" w:cs="Times New Roman"/>
          <w:bCs/>
        </w:rPr>
        <w:t>0</w:t>
      </w:r>
      <w:r w:rsidRPr="00C30674">
        <w:rPr>
          <w:rFonts w:ascii="Times New Roman" w:hAnsi="Times New Roman" w:cs="Times New Roman"/>
          <w:bCs/>
        </w:rPr>
        <w:t>-202</w:t>
      </w:r>
      <w:r w:rsidR="00846F0F">
        <w:rPr>
          <w:rFonts w:ascii="Times New Roman" w:hAnsi="Times New Roman" w:cs="Times New Roman"/>
          <w:bCs/>
        </w:rPr>
        <w:t xml:space="preserve">1 </w:t>
      </w:r>
      <w:r w:rsidRPr="00C30674">
        <w:rPr>
          <w:rFonts w:ascii="Times New Roman" w:hAnsi="Times New Roman" w:cs="Times New Roman"/>
          <w:bCs/>
        </w:rPr>
        <w:t>гг.</w:t>
      </w:r>
    </w:p>
    <w:p w:rsidR="002F0D25" w:rsidRPr="00C30674" w:rsidRDefault="002F0D25" w:rsidP="002F0D2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bottomFromText="200" w:vertAnchor="text" w:tblpXSpec="center" w:tblpY="1"/>
        <w:tblOverlap w:val="never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1985"/>
        <w:gridCol w:w="1842"/>
        <w:gridCol w:w="1134"/>
      </w:tblGrid>
      <w:tr w:rsidR="00075FA8" w:rsidRPr="00C30674" w:rsidTr="00DF7CBC">
        <w:tc>
          <w:tcPr>
            <w:tcW w:w="3085" w:type="dxa"/>
            <w:vMerge w:val="restart"/>
            <w:vAlign w:val="center"/>
            <w:hideMark/>
          </w:tcPr>
          <w:p w:rsidR="00075FA8" w:rsidRPr="00C30674" w:rsidRDefault="00075FA8" w:rsidP="00DF7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74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3827" w:type="dxa"/>
            <w:gridSpan w:val="2"/>
            <w:vAlign w:val="center"/>
            <w:hideMark/>
          </w:tcPr>
          <w:p w:rsidR="00075FA8" w:rsidRPr="00C30674" w:rsidRDefault="00075FA8" w:rsidP="00DF7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74">
              <w:rPr>
                <w:rFonts w:ascii="Times New Roman" w:hAnsi="Times New Roman" w:cs="Times New Roman"/>
              </w:rPr>
              <w:t>Удельный вес проб готовых блюд, не соответствующих гигиеническим требованиям, %</w:t>
            </w:r>
          </w:p>
        </w:tc>
        <w:tc>
          <w:tcPr>
            <w:tcW w:w="1134" w:type="dxa"/>
            <w:vMerge w:val="restart"/>
            <w:vAlign w:val="center"/>
          </w:tcPr>
          <w:p w:rsidR="00075FA8" w:rsidRPr="00C30674" w:rsidRDefault="00075FA8" w:rsidP="00DF7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30674">
              <w:rPr>
                <w:rFonts w:ascii="Times New Roman" w:hAnsi="Times New Roman" w:cs="Times New Roman"/>
              </w:rPr>
              <w:t>Показа-тель</w:t>
            </w:r>
            <w:proofErr w:type="spellEnd"/>
            <w:proofErr w:type="gramEnd"/>
            <w:r w:rsidRPr="00C30674">
              <w:rPr>
                <w:rFonts w:ascii="Times New Roman" w:hAnsi="Times New Roman" w:cs="Times New Roman"/>
              </w:rPr>
              <w:t xml:space="preserve"> РФ 20</w:t>
            </w:r>
            <w:r>
              <w:rPr>
                <w:rFonts w:ascii="Times New Roman" w:hAnsi="Times New Roman" w:cs="Times New Roman"/>
              </w:rPr>
              <w:t>20</w:t>
            </w:r>
            <w:r w:rsidRPr="00C30674">
              <w:rPr>
                <w:rFonts w:ascii="Times New Roman" w:hAnsi="Times New Roman" w:cs="Times New Roman"/>
              </w:rPr>
              <w:t>,%</w:t>
            </w:r>
          </w:p>
        </w:tc>
      </w:tr>
      <w:tr w:rsidR="00075FA8" w:rsidRPr="00C30674" w:rsidTr="00DF7CBC">
        <w:trPr>
          <w:trHeight w:val="219"/>
        </w:trPr>
        <w:tc>
          <w:tcPr>
            <w:tcW w:w="3085" w:type="dxa"/>
            <w:vMerge/>
            <w:vAlign w:val="center"/>
            <w:hideMark/>
          </w:tcPr>
          <w:p w:rsidR="00075FA8" w:rsidRPr="00C30674" w:rsidRDefault="00075FA8" w:rsidP="00DF7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  <w:hideMark/>
          </w:tcPr>
          <w:p w:rsidR="00075FA8" w:rsidRPr="00C30674" w:rsidRDefault="00075FA8" w:rsidP="00DF7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7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842" w:type="dxa"/>
            <w:vAlign w:val="center"/>
          </w:tcPr>
          <w:p w:rsidR="00075FA8" w:rsidRPr="00C30674" w:rsidRDefault="00075FA8" w:rsidP="00DF7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7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Merge/>
            <w:vAlign w:val="center"/>
          </w:tcPr>
          <w:p w:rsidR="00075FA8" w:rsidRPr="00C30674" w:rsidRDefault="00075FA8" w:rsidP="00DF7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FA8" w:rsidRPr="00C30674" w:rsidTr="00DF7CBC">
        <w:trPr>
          <w:trHeight w:val="337"/>
        </w:trPr>
        <w:tc>
          <w:tcPr>
            <w:tcW w:w="3085" w:type="dxa"/>
            <w:vAlign w:val="center"/>
            <w:hideMark/>
          </w:tcPr>
          <w:p w:rsidR="00075FA8" w:rsidRPr="00C30674" w:rsidRDefault="00075FA8" w:rsidP="00DF7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74">
              <w:rPr>
                <w:rFonts w:ascii="Times New Roman" w:hAnsi="Times New Roman" w:cs="Times New Roman"/>
              </w:rPr>
              <w:t>Микробиологические</w:t>
            </w:r>
          </w:p>
        </w:tc>
        <w:tc>
          <w:tcPr>
            <w:tcW w:w="1985" w:type="dxa"/>
            <w:vAlign w:val="center"/>
            <w:hideMark/>
          </w:tcPr>
          <w:p w:rsidR="00075FA8" w:rsidRPr="00C30674" w:rsidRDefault="00075FA8" w:rsidP="00DF7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74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842" w:type="dxa"/>
            <w:vAlign w:val="center"/>
          </w:tcPr>
          <w:p w:rsidR="00075FA8" w:rsidRPr="00C30674" w:rsidRDefault="00075FA8" w:rsidP="00DF7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74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134" w:type="dxa"/>
            <w:vAlign w:val="center"/>
          </w:tcPr>
          <w:p w:rsidR="00075FA8" w:rsidRPr="00C30674" w:rsidRDefault="00075FA8" w:rsidP="00DF7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74">
              <w:rPr>
                <w:rFonts w:ascii="Times New Roman" w:hAnsi="Times New Roman" w:cs="Times New Roman"/>
              </w:rPr>
              <w:t>1,8</w:t>
            </w:r>
          </w:p>
        </w:tc>
      </w:tr>
      <w:tr w:rsidR="00075FA8" w:rsidRPr="00C30674" w:rsidTr="00DF7CBC">
        <w:trPr>
          <w:trHeight w:val="447"/>
        </w:trPr>
        <w:tc>
          <w:tcPr>
            <w:tcW w:w="3085" w:type="dxa"/>
            <w:vAlign w:val="center"/>
            <w:hideMark/>
          </w:tcPr>
          <w:p w:rsidR="00075FA8" w:rsidRPr="00C30674" w:rsidRDefault="00075FA8" w:rsidP="00DF7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74">
              <w:rPr>
                <w:rFonts w:ascii="Times New Roman" w:hAnsi="Times New Roman" w:cs="Times New Roman"/>
              </w:rPr>
              <w:t>Калорийность и полнота вложения продуктов</w:t>
            </w:r>
          </w:p>
        </w:tc>
        <w:tc>
          <w:tcPr>
            <w:tcW w:w="1985" w:type="dxa"/>
            <w:vAlign w:val="center"/>
            <w:hideMark/>
          </w:tcPr>
          <w:p w:rsidR="00075FA8" w:rsidRPr="00C30674" w:rsidRDefault="00075FA8" w:rsidP="00DF7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74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842" w:type="dxa"/>
            <w:vAlign w:val="center"/>
          </w:tcPr>
          <w:p w:rsidR="00075FA8" w:rsidRPr="00C30674" w:rsidRDefault="00075FA8" w:rsidP="00DF7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075FA8" w:rsidRPr="00C30674" w:rsidRDefault="00075FA8" w:rsidP="00DF7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74">
              <w:rPr>
                <w:rFonts w:ascii="Times New Roman" w:hAnsi="Times New Roman" w:cs="Times New Roman"/>
              </w:rPr>
              <w:t>4,6</w:t>
            </w:r>
          </w:p>
        </w:tc>
      </w:tr>
      <w:tr w:rsidR="00075FA8" w:rsidRPr="00C30674" w:rsidTr="00DF7CBC">
        <w:trPr>
          <w:trHeight w:val="152"/>
        </w:trPr>
        <w:tc>
          <w:tcPr>
            <w:tcW w:w="3085" w:type="dxa"/>
            <w:vAlign w:val="center"/>
            <w:hideMark/>
          </w:tcPr>
          <w:p w:rsidR="00075FA8" w:rsidRPr="00C30674" w:rsidRDefault="00075FA8" w:rsidP="00DF7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74">
              <w:rPr>
                <w:rFonts w:ascii="Times New Roman" w:hAnsi="Times New Roman" w:cs="Times New Roman"/>
              </w:rPr>
              <w:t>Содержание витамина</w:t>
            </w:r>
            <w:proofErr w:type="gramStart"/>
            <w:r w:rsidRPr="00C30674">
              <w:rPr>
                <w:rFonts w:ascii="Times New Roman" w:hAnsi="Times New Roman" w:cs="Times New Roman"/>
              </w:rPr>
              <w:t xml:space="preserve">  С</w:t>
            </w:r>
            <w:proofErr w:type="gramEnd"/>
          </w:p>
        </w:tc>
        <w:tc>
          <w:tcPr>
            <w:tcW w:w="1985" w:type="dxa"/>
            <w:vAlign w:val="center"/>
            <w:hideMark/>
          </w:tcPr>
          <w:p w:rsidR="00075FA8" w:rsidRPr="00C30674" w:rsidRDefault="00075FA8" w:rsidP="00DF7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vAlign w:val="center"/>
          </w:tcPr>
          <w:p w:rsidR="00075FA8" w:rsidRPr="00C30674" w:rsidRDefault="00075FA8" w:rsidP="00DF7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075FA8" w:rsidRPr="00C30674" w:rsidRDefault="00075FA8" w:rsidP="00DF7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74">
              <w:rPr>
                <w:rFonts w:ascii="Times New Roman" w:hAnsi="Times New Roman" w:cs="Times New Roman"/>
              </w:rPr>
              <w:t>7,4</w:t>
            </w:r>
          </w:p>
        </w:tc>
      </w:tr>
    </w:tbl>
    <w:p w:rsidR="00075FA8" w:rsidRDefault="00075FA8" w:rsidP="00D11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FA8" w:rsidRDefault="00075FA8" w:rsidP="00D11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FA8" w:rsidRDefault="00075FA8" w:rsidP="00D11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FA8" w:rsidRDefault="00075FA8" w:rsidP="00D11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FA8" w:rsidRDefault="00075FA8" w:rsidP="00D11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FA8" w:rsidRDefault="00075FA8" w:rsidP="00D11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FA8" w:rsidRDefault="00075FA8" w:rsidP="00D11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FA8" w:rsidRDefault="00075FA8" w:rsidP="00D11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FA8" w:rsidRDefault="00075FA8" w:rsidP="00D11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0D25" w:rsidRPr="002F0D25" w:rsidRDefault="002F0D25" w:rsidP="00D11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>В 2020</w:t>
      </w:r>
      <w:r w:rsidR="00846F0F">
        <w:rPr>
          <w:rFonts w:ascii="Times New Roman" w:hAnsi="Times New Roman" w:cs="Times New Roman"/>
          <w:sz w:val="24"/>
          <w:szCs w:val="24"/>
        </w:rPr>
        <w:t xml:space="preserve"> </w:t>
      </w:r>
      <w:r w:rsidRPr="002F0D25">
        <w:rPr>
          <w:rFonts w:ascii="Times New Roman" w:hAnsi="Times New Roman" w:cs="Times New Roman"/>
          <w:sz w:val="24"/>
          <w:szCs w:val="24"/>
        </w:rPr>
        <w:t>году в сравнении с 2019</w:t>
      </w:r>
      <w:r w:rsidR="00866653">
        <w:rPr>
          <w:rFonts w:ascii="Times New Roman" w:hAnsi="Times New Roman" w:cs="Times New Roman"/>
          <w:sz w:val="24"/>
          <w:szCs w:val="24"/>
        </w:rPr>
        <w:t xml:space="preserve"> </w:t>
      </w:r>
      <w:r w:rsidRPr="002F0D25">
        <w:rPr>
          <w:rFonts w:ascii="Times New Roman" w:hAnsi="Times New Roman" w:cs="Times New Roman"/>
          <w:sz w:val="24"/>
          <w:szCs w:val="24"/>
        </w:rPr>
        <w:t>годом:</w:t>
      </w:r>
    </w:p>
    <w:p w:rsidR="002F0D25" w:rsidRPr="002F0D25" w:rsidRDefault="002F0D25" w:rsidP="002F0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>- удельный вес исследованных проб готовых блюд, не отвечающих гигиеническим требованиям по микробиологиче</w:t>
      </w:r>
      <w:r w:rsidRPr="002F0D25">
        <w:rPr>
          <w:rFonts w:ascii="Times New Roman" w:hAnsi="Times New Roman" w:cs="Times New Roman"/>
          <w:sz w:val="24"/>
          <w:szCs w:val="24"/>
        </w:rPr>
        <w:softHyphen/>
        <w:t xml:space="preserve">ским показателям, составил </w:t>
      </w:r>
      <w:r w:rsidR="00866653">
        <w:rPr>
          <w:rFonts w:ascii="Times New Roman" w:hAnsi="Times New Roman" w:cs="Times New Roman"/>
          <w:sz w:val="24"/>
          <w:szCs w:val="24"/>
        </w:rPr>
        <w:t>4,7</w:t>
      </w:r>
      <w:r w:rsidRPr="002F0D25">
        <w:rPr>
          <w:rFonts w:ascii="Times New Roman" w:hAnsi="Times New Roman" w:cs="Times New Roman"/>
          <w:sz w:val="24"/>
          <w:szCs w:val="24"/>
        </w:rPr>
        <w:t xml:space="preserve">%, что незначительно </w:t>
      </w:r>
      <w:r w:rsidR="00866653">
        <w:rPr>
          <w:rFonts w:ascii="Times New Roman" w:hAnsi="Times New Roman" w:cs="Times New Roman"/>
          <w:sz w:val="24"/>
          <w:szCs w:val="24"/>
        </w:rPr>
        <w:t xml:space="preserve">(1,2 раз) </w:t>
      </w:r>
      <w:r w:rsidR="00377925">
        <w:rPr>
          <w:rFonts w:ascii="Times New Roman" w:hAnsi="Times New Roman" w:cs="Times New Roman"/>
          <w:sz w:val="24"/>
          <w:szCs w:val="24"/>
        </w:rPr>
        <w:t>ниже показателя 2020</w:t>
      </w:r>
      <w:r w:rsidRPr="002F0D25">
        <w:rPr>
          <w:rFonts w:ascii="Times New Roman" w:hAnsi="Times New Roman" w:cs="Times New Roman"/>
          <w:sz w:val="24"/>
          <w:szCs w:val="24"/>
        </w:rPr>
        <w:t xml:space="preserve"> года и в </w:t>
      </w:r>
      <w:r w:rsidR="00866653">
        <w:rPr>
          <w:rFonts w:ascii="Times New Roman" w:hAnsi="Times New Roman" w:cs="Times New Roman"/>
          <w:sz w:val="24"/>
          <w:szCs w:val="24"/>
        </w:rPr>
        <w:t>2</w:t>
      </w:r>
      <w:r w:rsidRPr="002F0D25">
        <w:rPr>
          <w:rFonts w:ascii="Times New Roman" w:hAnsi="Times New Roman" w:cs="Times New Roman"/>
          <w:sz w:val="24"/>
          <w:szCs w:val="24"/>
        </w:rPr>
        <w:t>,</w:t>
      </w:r>
      <w:r w:rsidR="00866653">
        <w:rPr>
          <w:rFonts w:ascii="Times New Roman" w:hAnsi="Times New Roman" w:cs="Times New Roman"/>
          <w:sz w:val="24"/>
          <w:szCs w:val="24"/>
        </w:rPr>
        <w:t xml:space="preserve">6 </w:t>
      </w:r>
      <w:r w:rsidRPr="002F0D25">
        <w:rPr>
          <w:rFonts w:ascii="Times New Roman" w:hAnsi="Times New Roman" w:cs="Times New Roman"/>
          <w:sz w:val="24"/>
          <w:szCs w:val="24"/>
        </w:rPr>
        <w:t xml:space="preserve"> раза выше среднероссийского показателя (РФ 20</w:t>
      </w:r>
      <w:r w:rsidR="00377925">
        <w:rPr>
          <w:rFonts w:ascii="Times New Roman" w:hAnsi="Times New Roman" w:cs="Times New Roman"/>
          <w:sz w:val="24"/>
          <w:szCs w:val="24"/>
        </w:rPr>
        <w:t>20</w:t>
      </w:r>
      <w:r w:rsidRPr="002F0D25">
        <w:rPr>
          <w:rFonts w:ascii="Times New Roman" w:hAnsi="Times New Roman" w:cs="Times New Roman"/>
          <w:sz w:val="24"/>
          <w:szCs w:val="24"/>
        </w:rPr>
        <w:t xml:space="preserve"> год</w:t>
      </w:r>
      <w:r w:rsidR="00866653">
        <w:rPr>
          <w:rFonts w:ascii="Times New Roman" w:hAnsi="Times New Roman" w:cs="Times New Roman"/>
          <w:sz w:val="24"/>
          <w:szCs w:val="24"/>
        </w:rPr>
        <w:t xml:space="preserve"> </w:t>
      </w:r>
      <w:r w:rsidRPr="002F0D25">
        <w:rPr>
          <w:rFonts w:ascii="Times New Roman" w:hAnsi="Times New Roman" w:cs="Times New Roman"/>
          <w:sz w:val="24"/>
          <w:szCs w:val="24"/>
        </w:rPr>
        <w:t>-</w:t>
      </w:r>
      <w:r w:rsidR="00866653">
        <w:rPr>
          <w:rFonts w:ascii="Times New Roman" w:hAnsi="Times New Roman" w:cs="Times New Roman"/>
          <w:sz w:val="24"/>
          <w:szCs w:val="24"/>
        </w:rPr>
        <w:t xml:space="preserve"> </w:t>
      </w:r>
      <w:r w:rsidRPr="002F0D25">
        <w:rPr>
          <w:rFonts w:ascii="Times New Roman" w:hAnsi="Times New Roman" w:cs="Times New Roman"/>
          <w:sz w:val="24"/>
          <w:szCs w:val="24"/>
        </w:rPr>
        <w:t>1,8%);</w:t>
      </w:r>
    </w:p>
    <w:p w:rsidR="002F0D25" w:rsidRPr="002F0D25" w:rsidRDefault="002F0D25" w:rsidP="002F0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 xml:space="preserve">- </w:t>
      </w:r>
      <w:r w:rsidR="00A60F0E">
        <w:rPr>
          <w:rFonts w:ascii="Times New Roman" w:hAnsi="Times New Roman" w:cs="Times New Roman"/>
          <w:sz w:val="24"/>
          <w:szCs w:val="24"/>
        </w:rPr>
        <w:t>в отчетном году все</w:t>
      </w:r>
      <w:r w:rsidRPr="002F0D25">
        <w:rPr>
          <w:rFonts w:ascii="Times New Roman" w:hAnsi="Times New Roman" w:cs="Times New Roman"/>
          <w:sz w:val="24"/>
          <w:szCs w:val="24"/>
        </w:rPr>
        <w:t xml:space="preserve"> исследованны</w:t>
      </w:r>
      <w:r w:rsidR="00A60F0E">
        <w:rPr>
          <w:rFonts w:ascii="Times New Roman" w:hAnsi="Times New Roman" w:cs="Times New Roman"/>
          <w:sz w:val="24"/>
          <w:szCs w:val="24"/>
        </w:rPr>
        <w:t>е</w:t>
      </w:r>
      <w:r w:rsidRPr="002F0D25">
        <w:rPr>
          <w:rFonts w:ascii="Times New Roman" w:hAnsi="Times New Roman" w:cs="Times New Roman"/>
          <w:sz w:val="24"/>
          <w:szCs w:val="24"/>
        </w:rPr>
        <w:t xml:space="preserve"> проб</w:t>
      </w:r>
      <w:r w:rsidR="00A60F0E">
        <w:rPr>
          <w:rFonts w:ascii="Times New Roman" w:hAnsi="Times New Roman" w:cs="Times New Roman"/>
          <w:sz w:val="24"/>
          <w:szCs w:val="24"/>
        </w:rPr>
        <w:t>ы</w:t>
      </w:r>
      <w:r w:rsidRPr="002F0D25">
        <w:rPr>
          <w:rFonts w:ascii="Times New Roman" w:hAnsi="Times New Roman" w:cs="Times New Roman"/>
          <w:sz w:val="24"/>
          <w:szCs w:val="24"/>
        </w:rPr>
        <w:t xml:space="preserve"> готовых блюд, отвеча</w:t>
      </w:r>
      <w:r w:rsidR="00A60F0E">
        <w:rPr>
          <w:rFonts w:ascii="Times New Roman" w:hAnsi="Times New Roman" w:cs="Times New Roman"/>
          <w:sz w:val="24"/>
          <w:szCs w:val="24"/>
        </w:rPr>
        <w:t>ли</w:t>
      </w:r>
      <w:r w:rsidRPr="002F0D25">
        <w:rPr>
          <w:rFonts w:ascii="Times New Roman" w:hAnsi="Times New Roman" w:cs="Times New Roman"/>
          <w:sz w:val="24"/>
          <w:szCs w:val="24"/>
        </w:rPr>
        <w:t xml:space="preserve"> гигиеническим требованиям по калорийности</w:t>
      </w:r>
      <w:r w:rsidR="00E02CCC">
        <w:rPr>
          <w:rFonts w:ascii="Times New Roman" w:hAnsi="Times New Roman" w:cs="Times New Roman"/>
          <w:sz w:val="24"/>
          <w:szCs w:val="24"/>
        </w:rPr>
        <w:t>.</w:t>
      </w:r>
      <w:r w:rsidRPr="002F0D25">
        <w:rPr>
          <w:rFonts w:ascii="Times New Roman" w:hAnsi="Times New Roman" w:cs="Times New Roman"/>
          <w:sz w:val="24"/>
          <w:szCs w:val="24"/>
        </w:rPr>
        <w:t xml:space="preserve"> </w:t>
      </w:r>
      <w:r w:rsidR="00E02CCC" w:rsidRPr="00E02CCC">
        <w:rPr>
          <w:rFonts w:ascii="Times New Roman" w:hAnsi="Times New Roman" w:cs="Times New Roman"/>
          <w:sz w:val="24"/>
          <w:szCs w:val="24"/>
        </w:rPr>
        <w:t xml:space="preserve">Удельный вес проб готовых блюд, не соответствующих гигиеническим требованиям по калорийности </w:t>
      </w:r>
      <w:r w:rsidR="00E02CCC">
        <w:rPr>
          <w:rFonts w:ascii="Times New Roman" w:hAnsi="Times New Roman" w:cs="Times New Roman"/>
          <w:sz w:val="24"/>
          <w:szCs w:val="24"/>
        </w:rPr>
        <w:t xml:space="preserve">в </w:t>
      </w:r>
      <w:r w:rsidRPr="002F0D25">
        <w:rPr>
          <w:rFonts w:ascii="Times New Roman" w:hAnsi="Times New Roman" w:cs="Times New Roman"/>
          <w:sz w:val="24"/>
          <w:szCs w:val="24"/>
        </w:rPr>
        <w:t>средне</w:t>
      </w:r>
      <w:r w:rsidR="00E02CCC">
        <w:rPr>
          <w:rFonts w:ascii="Times New Roman" w:hAnsi="Times New Roman" w:cs="Times New Roman"/>
          <w:sz w:val="24"/>
          <w:szCs w:val="24"/>
        </w:rPr>
        <w:t>м по Р</w:t>
      </w:r>
      <w:r w:rsidRPr="002F0D25">
        <w:rPr>
          <w:rFonts w:ascii="Times New Roman" w:hAnsi="Times New Roman" w:cs="Times New Roman"/>
          <w:sz w:val="24"/>
          <w:szCs w:val="24"/>
        </w:rPr>
        <w:t>осси</w:t>
      </w:r>
      <w:r w:rsidR="00A60F0E">
        <w:rPr>
          <w:rFonts w:ascii="Times New Roman" w:hAnsi="Times New Roman" w:cs="Times New Roman"/>
          <w:sz w:val="24"/>
          <w:szCs w:val="24"/>
        </w:rPr>
        <w:t>и</w:t>
      </w:r>
      <w:r w:rsidRPr="002F0D25">
        <w:rPr>
          <w:rFonts w:ascii="Times New Roman" w:hAnsi="Times New Roman" w:cs="Times New Roman"/>
          <w:sz w:val="24"/>
          <w:szCs w:val="24"/>
        </w:rPr>
        <w:t xml:space="preserve"> в </w:t>
      </w:r>
      <w:r w:rsidR="00A60F0E">
        <w:rPr>
          <w:rFonts w:ascii="Times New Roman" w:hAnsi="Times New Roman" w:cs="Times New Roman"/>
          <w:sz w:val="24"/>
          <w:szCs w:val="24"/>
        </w:rPr>
        <w:t xml:space="preserve">2020 </w:t>
      </w:r>
      <w:r w:rsidRPr="002F0D25">
        <w:rPr>
          <w:rFonts w:ascii="Times New Roman" w:hAnsi="Times New Roman" w:cs="Times New Roman"/>
          <w:sz w:val="24"/>
          <w:szCs w:val="24"/>
        </w:rPr>
        <w:t>год</w:t>
      </w:r>
      <w:r w:rsidR="00A60F0E">
        <w:rPr>
          <w:rFonts w:ascii="Times New Roman" w:hAnsi="Times New Roman" w:cs="Times New Roman"/>
          <w:sz w:val="24"/>
          <w:szCs w:val="24"/>
        </w:rPr>
        <w:t xml:space="preserve">у </w:t>
      </w:r>
      <w:r w:rsidRPr="002F0D25">
        <w:rPr>
          <w:rFonts w:ascii="Times New Roman" w:hAnsi="Times New Roman" w:cs="Times New Roman"/>
          <w:sz w:val="24"/>
          <w:szCs w:val="24"/>
        </w:rPr>
        <w:t xml:space="preserve"> </w:t>
      </w:r>
      <w:r w:rsidR="00E02CCC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A60F0E">
        <w:rPr>
          <w:rFonts w:ascii="Times New Roman" w:hAnsi="Times New Roman" w:cs="Times New Roman"/>
          <w:sz w:val="24"/>
          <w:szCs w:val="24"/>
        </w:rPr>
        <w:t xml:space="preserve"> </w:t>
      </w:r>
      <w:r w:rsidRPr="002F0D25">
        <w:rPr>
          <w:rFonts w:ascii="Times New Roman" w:hAnsi="Times New Roman" w:cs="Times New Roman"/>
          <w:sz w:val="24"/>
          <w:szCs w:val="24"/>
        </w:rPr>
        <w:t>4,</w:t>
      </w:r>
      <w:r w:rsidR="00E02CCC">
        <w:rPr>
          <w:rFonts w:ascii="Times New Roman" w:hAnsi="Times New Roman" w:cs="Times New Roman"/>
          <w:sz w:val="24"/>
          <w:szCs w:val="24"/>
        </w:rPr>
        <w:t>6%</w:t>
      </w:r>
      <w:r w:rsidRPr="002F0D25">
        <w:rPr>
          <w:rFonts w:ascii="Times New Roman" w:hAnsi="Times New Roman" w:cs="Times New Roman"/>
          <w:sz w:val="24"/>
          <w:szCs w:val="24"/>
        </w:rPr>
        <w:t>.</w:t>
      </w:r>
    </w:p>
    <w:p w:rsidR="002F0D25" w:rsidRPr="002F0D25" w:rsidRDefault="002F0D25" w:rsidP="002F0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 xml:space="preserve">- за последние </w:t>
      </w:r>
      <w:r w:rsidR="00377925">
        <w:rPr>
          <w:rFonts w:ascii="Times New Roman" w:hAnsi="Times New Roman" w:cs="Times New Roman"/>
          <w:sz w:val="24"/>
          <w:szCs w:val="24"/>
        </w:rPr>
        <w:t>два</w:t>
      </w:r>
      <w:r w:rsidRPr="002F0D25">
        <w:rPr>
          <w:rFonts w:ascii="Times New Roman" w:hAnsi="Times New Roman" w:cs="Times New Roman"/>
          <w:sz w:val="24"/>
          <w:szCs w:val="24"/>
        </w:rPr>
        <w:t xml:space="preserve"> года все исследованные  блюда на содержание витамина «С», соответствовали гигиеническим требованиям, при </w:t>
      </w:r>
      <w:proofErr w:type="spellStart"/>
      <w:r w:rsidRPr="002F0D25">
        <w:rPr>
          <w:rFonts w:ascii="Times New Roman" w:hAnsi="Times New Roman" w:cs="Times New Roman"/>
          <w:sz w:val="24"/>
          <w:szCs w:val="24"/>
        </w:rPr>
        <w:t>среднероссийском</w:t>
      </w:r>
      <w:proofErr w:type="spellEnd"/>
      <w:r w:rsidRPr="002F0D25">
        <w:rPr>
          <w:rFonts w:ascii="Times New Roman" w:hAnsi="Times New Roman" w:cs="Times New Roman"/>
          <w:sz w:val="24"/>
          <w:szCs w:val="24"/>
        </w:rPr>
        <w:t xml:space="preserve"> показателе за 20</w:t>
      </w:r>
      <w:r w:rsidR="00E02CCC">
        <w:rPr>
          <w:rFonts w:ascii="Times New Roman" w:hAnsi="Times New Roman" w:cs="Times New Roman"/>
          <w:sz w:val="24"/>
          <w:szCs w:val="24"/>
        </w:rPr>
        <w:t>20</w:t>
      </w:r>
      <w:r w:rsidRPr="002F0D25">
        <w:rPr>
          <w:rFonts w:ascii="Times New Roman" w:hAnsi="Times New Roman" w:cs="Times New Roman"/>
          <w:sz w:val="24"/>
          <w:szCs w:val="24"/>
        </w:rPr>
        <w:t xml:space="preserve"> год -7,</w:t>
      </w:r>
      <w:r w:rsidR="00E02CCC">
        <w:rPr>
          <w:rFonts w:ascii="Times New Roman" w:hAnsi="Times New Roman" w:cs="Times New Roman"/>
          <w:sz w:val="24"/>
          <w:szCs w:val="24"/>
        </w:rPr>
        <w:t>4</w:t>
      </w:r>
      <w:r w:rsidRPr="002F0D25">
        <w:rPr>
          <w:rFonts w:ascii="Times New Roman" w:hAnsi="Times New Roman" w:cs="Times New Roman"/>
          <w:sz w:val="24"/>
          <w:szCs w:val="24"/>
        </w:rPr>
        <w:t>%.</w:t>
      </w:r>
    </w:p>
    <w:p w:rsidR="002F0D25" w:rsidRPr="002F0D25" w:rsidRDefault="002F0D25" w:rsidP="00D11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>Отдых и оздоровление детей являются обязательным звеном в системе сохранения и укрепления здоровья детей и подростков.</w:t>
      </w:r>
    </w:p>
    <w:p w:rsidR="00E51982" w:rsidRPr="005C3EA6" w:rsidRDefault="00E51982" w:rsidP="002F0D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0D25" w:rsidRPr="005C3EA6" w:rsidRDefault="002F0D25" w:rsidP="00846F0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C3EA6">
        <w:rPr>
          <w:rFonts w:ascii="Times New Roman" w:hAnsi="Times New Roman" w:cs="Times New Roman"/>
        </w:rPr>
        <w:t xml:space="preserve">Таблица 5 </w:t>
      </w:r>
    </w:p>
    <w:p w:rsidR="002F0D25" w:rsidRPr="005C3EA6" w:rsidRDefault="002F0D25" w:rsidP="00154ED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C3EA6">
        <w:rPr>
          <w:rFonts w:ascii="Times New Roman" w:hAnsi="Times New Roman" w:cs="Times New Roman"/>
          <w:bCs/>
        </w:rPr>
        <w:t>Количество оздоровленных детей в организациях отдыха и оздоровления,</w:t>
      </w:r>
      <w:r w:rsidR="009267A2">
        <w:rPr>
          <w:rFonts w:ascii="Times New Roman" w:hAnsi="Times New Roman" w:cs="Times New Roman"/>
          <w:bCs/>
        </w:rPr>
        <w:t xml:space="preserve"> </w:t>
      </w:r>
      <w:r w:rsidRPr="005C3EA6">
        <w:rPr>
          <w:rFonts w:ascii="Times New Roman" w:hAnsi="Times New Roman" w:cs="Times New Roman"/>
          <w:bCs/>
        </w:rPr>
        <w:t>201</w:t>
      </w:r>
      <w:r w:rsidR="002D12B0" w:rsidRPr="005C3EA6">
        <w:rPr>
          <w:rFonts w:ascii="Times New Roman" w:hAnsi="Times New Roman" w:cs="Times New Roman"/>
          <w:bCs/>
        </w:rPr>
        <w:t>9</w:t>
      </w:r>
      <w:r w:rsidRPr="005C3EA6">
        <w:rPr>
          <w:rFonts w:ascii="Times New Roman" w:hAnsi="Times New Roman" w:cs="Times New Roman"/>
          <w:bCs/>
        </w:rPr>
        <w:t>-202</w:t>
      </w:r>
      <w:r w:rsidR="002D12B0" w:rsidRPr="005C3EA6">
        <w:rPr>
          <w:rFonts w:ascii="Times New Roman" w:hAnsi="Times New Roman" w:cs="Times New Roman"/>
          <w:bCs/>
        </w:rPr>
        <w:t>1</w:t>
      </w:r>
      <w:r w:rsidRPr="005C3EA6">
        <w:rPr>
          <w:rFonts w:ascii="Times New Roman" w:hAnsi="Times New Roman" w:cs="Times New Roman"/>
          <w:bCs/>
        </w:rPr>
        <w:t>гг.</w:t>
      </w:r>
    </w:p>
    <w:p w:rsidR="002F0D25" w:rsidRPr="005C3EA6" w:rsidRDefault="002F0D25" w:rsidP="002F0D2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04"/>
        <w:gridCol w:w="1700"/>
        <w:gridCol w:w="993"/>
      </w:tblGrid>
      <w:tr w:rsidR="00377925" w:rsidRPr="005C3EA6" w:rsidTr="00377925">
        <w:trPr>
          <w:trHeight w:val="420"/>
        </w:trPr>
        <w:tc>
          <w:tcPr>
            <w:tcW w:w="6204" w:type="dxa"/>
            <w:vMerge w:val="restart"/>
            <w:vAlign w:val="center"/>
          </w:tcPr>
          <w:p w:rsidR="00377925" w:rsidRPr="005C3EA6" w:rsidRDefault="00377925" w:rsidP="003E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EA6">
              <w:rPr>
                <w:rFonts w:ascii="Times New Roman" w:hAnsi="Times New Roman" w:cs="Times New Roman"/>
              </w:rPr>
              <w:t>Организации отдыха и оздоровления</w:t>
            </w:r>
          </w:p>
        </w:tc>
        <w:tc>
          <w:tcPr>
            <w:tcW w:w="2693" w:type="dxa"/>
            <w:gridSpan w:val="2"/>
            <w:vAlign w:val="center"/>
          </w:tcPr>
          <w:p w:rsidR="00377925" w:rsidRPr="005C3EA6" w:rsidRDefault="00377925" w:rsidP="003E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EA6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proofErr w:type="gramStart"/>
            <w:r w:rsidRPr="005C3EA6">
              <w:rPr>
                <w:rFonts w:ascii="Times New Roman" w:hAnsi="Times New Roman" w:cs="Times New Roman"/>
              </w:rPr>
              <w:t>оздоров</w:t>
            </w:r>
            <w:r>
              <w:rPr>
                <w:rFonts w:ascii="Times New Roman" w:hAnsi="Times New Roman" w:cs="Times New Roman"/>
              </w:rPr>
              <w:t>-</w:t>
            </w:r>
            <w:r w:rsidRPr="005C3EA6">
              <w:rPr>
                <w:rFonts w:ascii="Times New Roman" w:hAnsi="Times New Roman" w:cs="Times New Roman"/>
              </w:rPr>
              <w:t>ленных</w:t>
            </w:r>
            <w:proofErr w:type="spellEnd"/>
            <w:proofErr w:type="gramEnd"/>
            <w:r w:rsidRPr="005C3EA6">
              <w:rPr>
                <w:rFonts w:ascii="Times New Roman" w:hAnsi="Times New Roman" w:cs="Times New Roman"/>
              </w:rPr>
              <w:t xml:space="preserve"> детей, </w:t>
            </w:r>
            <w:proofErr w:type="spellStart"/>
            <w:r w:rsidRPr="005C3EA6">
              <w:rPr>
                <w:rFonts w:ascii="Times New Roman" w:hAnsi="Times New Roman" w:cs="Times New Roman"/>
              </w:rPr>
              <w:t>абс.ед</w:t>
            </w:r>
            <w:proofErr w:type="spellEnd"/>
            <w:r w:rsidRPr="005C3EA6">
              <w:rPr>
                <w:rFonts w:ascii="Times New Roman" w:hAnsi="Times New Roman" w:cs="Times New Roman"/>
              </w:rPr>
              <w:t>.</w:t>
            </w:r>
          </w:p>
        </w:tc>
      </w:tr>
      <w:tr w:rsidR="00377925" w:rsidRPr="005C3EA6" w:rsidTr="00075FA8">
        <w:trPr>
          <w:trHeight w:hRule="exact" w:val="348"/>
        </w:trPr>
        <w:tc>
          <w:tcPr>
            <w:tcW w:w="6204" w:type="dxa"/>
            <w:vMerge/>
            <w:vAlign w:val="center"/>
          </w:tcPr>
          <w:p w:rsidR="00377925" w:rsidRPr="005C3EA6" w:rsidRDefault="00377925" w:rsidP="003E0E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0" w:type="dxa"/>
            <w:vAlign w:val="center"/>
          </w:tcPr>
          <w:p w:rsidR="00377925" w:rsidRPr="005C3EA6" w:rsidRDefault="00377925" w:rsidP="003E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EA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3" w:type="dxa"/>
            <w:vAlign w:val="center"/>
          </w:tcPr>
          <w:p w:rsidR="00377925" w:rsidRPr="005C3EA6" w:rsidRDefault="00377925" w:rsidP="003E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EA6">
              <w:rPr>
                <w:rFonts w:ascii="Times New Roman" w:hAnsi="Times New Roman" w:cs="Times New Roman"/>
              </w:rPr>
              <w:t>2021</w:t>
            </w:r>
          </w:p>
        </w:tc>
      </w:tr>
      <w:tr w:rsidR="00377925" w:rsidRPr="005C3EA6" w:rsidTr="00377925">
        <w:trPr>
          <w:trHeight w:hRule="exact" w:val="294"/>
        </w:trPr>
        <w:tc>
          <w:tcPr>
            <w:tcW w:w="6204" w:type="dxa"/>
            <w:vAlign w:val="center"/>
          </w:tcPr>
          <w:p w:rsidR="00377925" w:rsidRPr="005C3EA6" w:rsidRDefault="00377925" w:rsidP="003E0E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3EA6">
              <w:rPr>
                <w:rFonts w:ascii="Times New Roman" w:hAnsi="Times New Roman" w:cs="Times New Roman"/>
                <w:bCs/>
                <w:iCs/>
              </w:rPr>
              <w:t>Организации отдыха и оздоровления детей</w:t>
            </w:r>
          </w:p>
        </w:tc>
        <w:tc>
          <w:tcPr>
            <w:tcW w:w="1700" w:type="dxa"/>
            <w:vAlign w:val="center"/>
          </w:tcPr>
          <w:p w:rsidR="00377925" w:rsidRPr="005C3EA6" w:rsidRDefault="00377925" w:rsidP="003E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EA6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3" w:type="dxa"/>
            <w:vAlign w:val="center"/>
          </w:tcPr>
          <w:p w:rsidR="00377925" w:rsidRPr="005C3EA6" w:rsidRDefault="00377925" w:rsidP="003E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EA6">
              <w:rPr>
                <w:rFonts w:ascii="Times New Roman" w:hAnsi="Times New Roman" w:cs="Times New Roman"/>
              </w:rPr>
              <w:t>9349</w:t>
            </w:r>
          </w:p>
        </w:tc>
      </w:tr>
      <w:tr w:rsidR="00377925" w:rsidRPr="005C3EA6" w:rsidTr="00377925">
        <w:trPr>
          <w:trHeight w:hRule="exact" w:val="346"/>
        </w:trPr>
        <w:tc>
          <w:tcPr>
            <w:tcW w:w="6204" w:type="dxa"/>
            <w:vAlign w:val="center"/>
          </w:tcPr>
          <w:p w:rsidR="00377925" w:rsidRPr="005C3EA6" w:rsidRDefault="00377925" w:rsidP="003E0E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3EA6">
              <w:rPr>
                <w:rFonts w:ascii="Times New Roman" w:hAnsi="Times New Roman" w:cs="Times New Roman"/>
              </w:rPr>
              <w:t>Стационарные загородные оздоровительные организации</w:t>
            </w:r>
          </w:p>
        </w:tc>
        <w:tc>
          <w:tcPr>
            <w:tcW w:w="1700" w:type="dxa"/>
            <w:vAlign w:val="center"/>
          </w:tcPr>
          <w:p w:rsidR="00377925" w:rsidRPr="005C3EA6" w:rsidRDefault="00377925" w:rsidP="003E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EA6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3" w:type="dxa"/>
            <w:vAlign w:val="center"/>
          </w:tcPr>
          <w:p w:rsidR="00377925" w:rsidRPr="005C3EA6" w:rsidRDefault="00377925" w:rsidP="003E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EA6">
              <w:rPr>
                <w:rFonts w:ascii="Times New Roman" w:hAnsi="Times New Roman" w:cs="Times New Roman"/>
              </w:rPr>
              <w:t>2939</w:t>
            </w:r>
          </w:p>
        </w:tc>
      </w:tr>
      <w:tr w:rsidR="00377925" w:rsidRPr="005C3EA6" w:rsidTr="00075FA8">
        <w:trPr>
          <w:trHeight w:hRule="exact" w:val="348"/>
        </w:trPr>
        <w:tc>
          <w:tcPr>
            <w:tcW w:w="6204" w:type="dxa"/>
            <w:tcBorders>
              <w:bottom w:val="single" w:sz="4" w:space="0" w:color="auto"/>
            </w:tcBorders>
            <w:vAlign w:val="center"/>
          </w:tcPr>
          <w:p w:rsidR="00377925" w:rsidRPr="005C3EA6" w:rsidRDefault="00377925" w:rsidP="003E0E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3EA6">
              <w:rPr>
                <w:rFonts w:ascii="Times New Roman" w:hAnsi="Times New Roman" w:cs="Times New Roman"/>
              </w:rPr>
              <w:t>Оздоровительные организации с дневным пребыванием детей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377925" w:rsidRPr="005C3EA6" w:rsidRDefault="00377925" w:rsidP="003E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E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77925" w:rsidRPr="005C3EA6" w:rsidRDefault="00377925" w:rsidP="003E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EA6">
              <w:rPr>
                <w:rFonts w:ascii="Times New Roman" w:hAnsi="Times New Roman" w:cs="Times New Roman"/>
              </w:rPr>
              <w:t>6185</w:t>
            </w:r>
          </w:p>
        </w:tc>
      </w:tr>
      <w:tr w:rsidR="00377925" w:rsidRPr="005C3EA6" w:rsidTr="00075FA8">
        <w:trPr>
          <w:trHeight w:hRule="exact" w:val="292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25" w:rsidRPr="005C3EA6" w:rsidRDefault="00377925" w:rsidP="003E0E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3EA6">
              <w:rPr>
                <w:rFonts w:ascii="Times New Roman" w:hAnsi="Times New Roman" w:cs="Times New Roman"/>
              </w:rPr>
              <w:t>Палаточные лагеря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25" w:rsidRPr="005C3EA6" w:rsidRDefault="00377925" w:rsidP="003E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E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25" w:rsidRPr="005C3EA6" w:rsidRDefault="00377925" w:rsidP="003E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EA6">
              <w:rPr>
                <w:rFonts w:ascii="Times New Roman" w:hAnsi="Times New Roman" w:cs="Times New Roman"/>
              </w:rPr>
              <w:t>225</w:t>
            </w:r>
          </w:p>
        </w:tc>
      </w:tr>
    </w:tbl>
    <w:p w:rsidR="002F0D25" w:rsidRPr="005C3EA6" w:rsidRDefault="002F0D25" w:rsidP="002F0D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3501" w:rsidRDefault="00A33501" w:rsidP="009267A2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A33501" w:rsidRDefault="00A33501" w:rsidP="009267A2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A33501" w:rsidRDefault="00A33501" w:rsidP="009267A2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A33501" w:rsidRDefault="00A33501" w:rsidP="009267A2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A33501" w:rsidRDefault="00A33501" w:rsidP="009267A2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A33501" w:rsidRDefault="00A33501" w:rsidP="009267A2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A33501" w:rsidRDefault="00A33501" w:rsidP="009267A2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A33501" w:rsidRDefault="00A33501" w:rsidP="009267A2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F0D25" w:rsidRPr="005C3EA6" w:rsidRDefault="002F0D25" w:rsidP="009267A2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5C3EA6">
        <w:rPr>
          <w:rFonts w:ascii="Times New Roman" w:hAnsi="Times New Roman" w:cs="Times New Roman"/>
          <w:bCs/>
        </w:rPr>
        <w:t xml:space="preserve">Таблица 26 </w:t>
      </w:r>
    </w:p>
    <w:p w:rsidR="009267A2" w:rsidRDefault="009267A2" w:rsidP="00154ED3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2F0D25" w:rsidRDefault="002F0D25" w:rsidP="00154ED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C3EA6">
        <w:rPr>
          <w:rFonts w:ascii="Times New Roman" w:hAnsi="Times New Roman" w:cs="Times New Roman"/>
          <w:bCs/>
        </w:rPr>
        <w:t>Показатели эффективности оздоровления</w:t>
      </w:r>
      <w:r w:rsidR="009267A2">
        <w:rPr>
          <w:rFonts w:ascii="Times New Roman" w:hAnsi="Times New Roman" w:cs="Times New Roman"/>
          <w:bCs/>
        </w:rPr>
        <w:t xml:space="preserve"> </w:t>
      </w:r>
      <w:r w:rsidRPr="005C3EA6">
        <w:rPr>
          <w:rFonts w:ascii="Times New Roman" w:hAnsi="Times New Roman" w:cs="Times New Roman"/>
          <w:bCs/>
        </w:rPr>
        <w:t xml:space="preserve">в летних оздоровительных организациях, </w:t>
      </w:r>
      <w:r w:rsidRPr="005C3EA6">
        <w:rPr>
          <w:rFonts w:ascii="Times New Roman" w:hAnsi="Times New Roman" w:cs="Times New Roman"/>
        </w:rPr>
        <w:t>201</w:t>
      </w:r>
      <w:r w:rsidR="002D12B0" w:rsidRPr="005C3EA6">
        <w:rPr>
          <w:rFonts w:ascii="Times New Roman" w:hAnsi="Times New Roman" w:cs="Times New Roman"/>
        </w:rPr>
        <w:t>9</w:t>
      </w:r>
      <w:r w:rsidRPr="005C3EA6">
        <w:rPr>
          <w:rFonts w:ascii="Times New Roman" w:hAnsi="Times New Roman" w:cs="Times New Roman"/>
        </w:rPr>
        <w:t>-202</w:t>
      </w:r>
      <w:r w:rsidR="002D12B0" w:rsidRPr="005C3EA6">
        <w:rPr>
          <w:rFonts w:ascii="Times New Roman" w:hAnsi="Times New Roman" w:cs="Times New Roman"/>
        </w:rPr>
        <w:t>1</w:t>
      </w:r>
      <w:r w:rsidRPr="005C3EA6">
        <w:rPr>
          <w:rFonts w:ascii="Times New Roman" w:hAnsi="Times New Roman" w:cs="Times New Roman"/>
        </w:rPr>
        <w:t>гг.</w:t>
      </w:r>
    </w:p>
    <w:p w:rsidR="009267A2" w:rsidRPr="005C3EA6" w:rsidRDefault="009267A2" w:rsidP="00154ED3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pPr w:leftFromText="180" w:rightFromText="180" w:vertAnchor="text" w:horzAnchor="margin" w:tblpXSpec="center" w:tblpY="1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1560"/>
        <w:gridCol w:w="1275"/>
        <w:gridCol w:w="1276"/>
      </w:tblGrid>
      <w:tr w:rsidR="00377925" w:rsidRPr="005C3EA6" w:rsidTr="00075FA8">
        <w:trPr>
          <w:trHeight w:hRule="exact" w:val="577"/>
        </w:trPr>
        <w:tc>
          <w:tcPr>
            <w:tcW w:w="4077" w:type="dxa"/>
            <w:vMerge w:val="restart"/>
            <w:vAlign w:val="center"/>
          </w:tcPr>
          <w:p w:rsidR="00377925" w:rsidRPr="005C3EA6" w:rsidRDefault="00377925" w:rsidP="00926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EA6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835" w:type="dxa"/>
            <w:gridSpan w:val="2"/>
            <w:vAlign w:val="center"/>
          </w:tcPr>
          <w:p w:rsidR="00377925" w:rsidRPr="005C3EA6" w:rsidRDefault="00377925" w:rsidP="00926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EA6">
              <w:rPr>
                <w:rFonts w:ascii="Times New Roman" w:hAnsi="Times New Roman" w:cs="Times New Roman"/>
              </w:rPr>
              <w:t>Доля, оздоровленных детей, %</w:t>
            </w:r>
          </w:p>
        </w:tc>
        <w:tc>
          <w:tcPr>
            <w:tcW w:w="1276" w:type="dxa"/>
            <w:vMerge w:val="restart"/>
            <w:vAlign w:val="center"/>
          </w:tcPr>
          <w:p w:rsidR="00377925" w:rsidRPr="005C3EA6" w:rsidRDefault="00377925" w:rsidP="00075FA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5C3EA6">
              <w:rPr>
                <w:rFonts w:ascii="Times New Roman" w:hAnsi="Times New Roman" w:cs="Times New Roman"/>
              </w:rPr>
              <w:t>Показатель   РФ, 2020</w:t>
            </w:r>
          </w:p>
        </w:tc>
      </w:tr>
      <w:tr w:rsidR="00A62AAA" w:rsidRPr="005C3EA6" w:rsidTr="00075FA8">
        <w:trPr>
          <w:trHeight w:hRule="exact" w:val="278"/>
        </w:trPr>
        <w:tc>
          <w:tcPr>
            <w:tcW w:w="4077" w:type="dxa"/>
            <w:vMerge/>
            <w:tcBorders>
              <w:bottom w:val="single" w:sz="4" w:space="0" w:color="auto"/>
            </w:tcBorders>
            <w:vAlign w:val="center"/>
          </w:tcPr>
          <w:p w:rsidR="00A62AAA" w:rsidRPr="005C3EA6" w:rsidRDefault="00A62AAA" w:rsidP="00926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62AAA" w:rsidRPr="005C3EA6" w:rsidRDefault="00A62AAA" w:rsidP="00926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EA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62AAA" w:rsidRPr="005C3EA6" w:rsidRDefault="00A62AAA" w:rsidP="00926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EA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62AAA" w:rsidRPr="005C3EA6" w:rsidRDefault="00A62AAA" w:rsidP="00926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2AAA" w:rsidRPr="005C3EA6" w:rsidTr="00075FA8">
        <w:trPr>
          <w:trHeight w:hRule="exact" w:val="28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AA" w:rsidRPr="005C3EA6" w:rsidRDefault="00A62AAA" w:rsidP="00926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EA6">
              <w:rPr>
                <w:rFonts w:ascii="Times New Roman" w:hAnsi="Times New Roman" w:cs="Times New Roman"/>
              </w:rPr>
              <w:t>Выраженный оздоровительный эффект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AA" w:rsidRPr="005C3EA6" w:rsidRDefault="00A62AAA" w:rsidP="00926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EA6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AA" w:rsidRPr="005C3EA6" w:rsidRDefault="00A62AAA" w:rsidP="00926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EA6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AA" w:rsidRPr="005C3EA6" w:rsidRDefault="00A62AAA" w:rsidP="00926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EA6">
              <w:rPr>
                <w:rFonts w:ascii="Times New Roman" w:hAnsi="Times New Roman" w:cs="Times New Roman"/>
              </w:rPr>
              <w:t>96,5</w:t>
            </w:r>
          </w:p>
        </w:tc>
      </w:tr>
      <w:tr w:rsidR="00A62AAA" w:rsidRPr="005C3EA6" w:rsidTr="00075FA8">
        <w:trPr>
          <w:trHeight w:hRule="exact"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AA" w:rsidRPr="005C3EA6" w:rsidRDefault="00A62AAA" w:rsidP="00926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EA6">
              <w:rPr>
                <w:rFonts w:ascii="Times New Roman" w:hAnsi="Times New Roman" w:cs="Times New Roman"/>
              </w:rPr>
              <w:t>Слабый оздоровительный эффект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AA" w:rsidRPr="005C3EA6" w:rsidRDefault="00A62AAA" w:rsidP="00926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EA6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AA" w:rsidRPr="005C3EA6" w:rsidRDefault="00A62AAA" w:rsidP="00926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EA6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AA" w:rsidRPr="005C3EA6" w:rsidRDefault="00A62AAA" w:rsidP="00926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2AAA" w:rsidRPr="005C3EA6" w:rsidTr="00075FA8">
        <w:trPr>
          <w:trHeight w:hRule="exact" w:val="27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AA" w:rsidRPr="005C3EA6" w:rsidRDefault="00A62AAA" w:rsidP="00926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EA6">
              <w:rPr>
                <w:rFonts w:ascii="Times New Roman" w:hAnsi="Times New Roman" w:cs="Times New Roman"/>
              </w:rPr>
              <w:t>Отсутствие оздоровительного эффекта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AA" w:rsidRPr="005C3EA6" w:rsidRDefault="00A62AAA" w:rsidP="00926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EA6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AA" w:rsidRPr="005C3EA6" w:rsidRDefault="00A62AAA" w:rsidP="00926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EA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AA" w:rsidRPr="005C3EA6" w:rsidRDefault="00A62AAA" w:rsidP="00926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F0D25" w:rsidRDefault="002F0D25" w:rsidP="002F0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ED9" w:rsidRDefault="003E0ED9" w:rsidP="002F0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D8F" w:rsidRDefault="00B72D8F" w:rsidP="002F0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D8F" w:rsidRPr="00B72D8F" w:rsidRDefault="00B72D8F" w:rsidP="00B72D8F">
      <w:pPr>
        <w:rPr>
          <w:rFonts w:ascii="Times New Roman" w:hAnsi="Times New Roman" w:cs="Times New Roman"/>
          <w:sz w:val="24"/>
          <w:szCs w:val="24"/>
        </w:rPr>
      </w:pPr>
    </w:p>
    <w:p w:rsidR="00B72D8F" w:rsidRDefault="00B72D8F" w:rsidP="00B72D8F">
      <w:pPr>
        <w:rPr>
          <w:rFonts w:ascii="Times New Roman" w:hAnsi="Times New Roman" w:cs="Times New Roman"/>
          <w:sz w:val="24"/>
          <w:szCs w:val="24"/>
        </w:rPr>
      </w:pPr>
    </w:p>
    <w:p w:rsidR="009267A2" w:rsidRDefault="00B72D8F" w:rsidP="00B72D8F">
      <w:pPr>
        <w:tabs>
          <w:tab w:val="left" w:pos="83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72D8F" w:rsidRDefault="00B72D8F" w:rsidP="00B72D8F">
      <w:pPr>
        <w:tabs>
          <w:tab w:val="left" w:pos="8313"/>
        </w:tabs>
        <w:rPr>
          <w:rFonts w:ascii="Times New Roman" w:hAnsi="Times New Roman" w:cs="Times New Roman"/>
          <w:sz w:val="24"/>
          <w:szCs w:val="24"/>
        </w:rPr>
      </w:pPr>
    </w:p>
    <w:p w:rsidR="00B72D8F" w:rsidRDefault="00B72D8F" w:rsidP="00B72D8F">
      <w:pPr>
        <w:tabs>
          <w:tab w:val="left" w:pos="8313"/>
        </w:tabs>
        <w:rPr>
          <w:rFonts w:ascii="Times New Roman" w:hAnsi="Times New Roman" w:cs="Times New Roman"/>
          <w:sz w:val="24"/>
          <w:szCs w:val="24"/>
        </w:rPr>
      </w:pPr>
    </w:p>
    <w:p w:rsidR="005C3EA6" w:rsidRDefault="002F0D25" w:rsidP="009267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D2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019251" cy="2256397"/>
            <wp:effectExtent l="19050" t="0" r="549" b="0"/>
            <wp:docPr id="5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72D8F" w:rsidRDefault="00B72D8F" w:rsidP="002F0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0D25" w:rsidRPr="002F0D25" w:rsidRDefault="002F0D25" w:rsidP="002F0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>В 202</w:t>
      </w:r>
      <w:r w:rsidR="00246D47">
        <w:rPr>
          <w:rFonts w:ascii="Times New Roman" w:hAnsi="Times New Roman" w:cs="Times New Roman"/>
          <w:sz w:val="24"/>
          <w:szCs w:val="24"/>
        </w:rPr>
        <w:t>1</w:t>
      </w:r>
      <w:r w:rsidRPr="002F0D25">
        <w:rPr>
          <w:rFonts w:ascii="Times New Roman" w:hAnsi="Times New Roman" w:cs="Times New Roman"/>
          <w:sz w:val="24"/>
          <w:szCs w:val="24"/>
        </w:rPr>
        <w:t xml:space="preserve"> году по итогам летней оздоровительной кампании высокий оздор</w:t>
      </w:r>
      <w:r w:rsidR="00246D47">
        <w:rPr>
          <w:rFonts w:ascii="Times New Roman" w:hAnsi="Times New Roman" w:cs="Times New Roman"/>
          <w:sz w:val="24"/>
          <w:szCs w:val="24"/>
        </w:rPr>
        <w:t>овительный эффект отмечается у 8</w:t>
      </w:r>
      <w:r w:rsidRPr="002F0D25">
        <w:rPr>
          <w:rFonts w:ascii="Times New Roman" w:hAnsi="Times New Roman" w:cs="Times New Roman"/>
          <w:sz w:val="24"/>
          <w:szCs w:val="24"/>
        </w:rPr>
        <w:t xml:space="preserve">1 % детей, охваченных организованным отдыхом, что на </w:t>
      </w:r>
      <w:r w:rsidR="00246D47">
        <w:rPr>
          <w:rFonts w:ascii="Times New Roman" w:hAnsi="Times New Roman" w:cs="Times New Roman"/>
          <w:sz w:val="24"/>
          <w:szCs w:val="24"/>
        </w:rPr>
        <w:t>10,</w:t>
      </w:r>
      <w:r w:rsidRPr="002F0D25">
        <w:rPr>
          <w:rFonts w:ascii="Times New Roman" w:hAnsi="Times New Roman" w:cs="Times New Roman"/>
          <w:sz w:val="24"/>
          <w:szCs w:val="24"/>
        </w:rPr>
        <w:t>% ниже уровня 20</w:t>
      </w:r>
      <w:r w:rsidR="00A62AAA">
        <w:rPr>
          <w:rFonts w:ascii="Times New Roman" w:hAnsi="Times New Roman" w:cs="Times New Roman"/>
          <w:sz w:val="24"/>
          <w:szCs w:val="24"/>
        </w:rPr>
        <w:t>20</w:t>
      </w:r>
      <w:r w:rsidR="00246D47">
        <w:rPr>
          <w:rFonts w:ascii="Times New Roman" w:hAnsi="Times New Roman" w:cs="Times New Roman"/>
          <w:sz w:val="24"/>
          <w:szCs w:val="24"/>
        </w:rPr>
        <w:t xml:space="preserve"> </w:t>
      </w:r>
      <w:r w:rsidRPr="002F0D25">
        <w:rPr>
          <w:rFonts w:ascii="Times New Roman" w:hAnsi="Times New Roman" w:cs="Times New Roman"/>
          <w:sz w:val="24"/>
          <w:szCs w:val="24"/>
        </w:rPr>
        <w:t>года</w:t>
      </w:r>
      <w:r w:rsidR="00246D47">
        <w:rPr>
          <w:rFonts w:ascii="Times New Roman" w:hAnsi="Times New Roman" w:cs="Times New Roman"/>
          <w:sz w:val="24"/>
          <w:szCs w:val="24"/>
        </w:rPr>
        <w:t xml:space="preserve">. </w:t>
      </w:r>
      <w:r w:rsidRPr="002F0D25">
        <w:rPr>
          <w:rFonts w:ascii="Times New Roman" w:hAnsi="Times New Roman" w:cs="Times New Roman"/>
          <w:sz w:val="24"/>
          <w:szCs w:val="24"/>
        </w:rPr>
        <w:t xml:space="preserve"> </w:t>
      </w:r>
      <w:r w:rsidR="00246D47">
        <w:rPr>
          <w:rFonts w:ascii="Times New Roman" w:hAnsi="Times New Roman" w:cs="Times New Roman"/>
          <w:sz w:val="24"/>
          <w:szCs w:val="24"/>
        </w:rPr>
        <w:t xml:space="preserve">Эффективность оздоровления в 2021 году </w:t>
      </w:r>
      <w:r w:rsidR="003E3FE7">
        <w:rPr>
          <w:rFonts w:ascii="Times New Roman" w:hAnsi="Times New Roman" w:cs="Times New Roman"/>
          <w:sz w:val="24"/>
          <w:szCs w:val="24"/>
        </w:rPr>
        <w:t>составила</w:t>
      </w:r>
      <w:r w:rsidR="00246D47">
        <w:rPr>
          <w:rFonts w:ascii="Times New Roman" w:hAnsi="Times New Roman" w:cs="Times New Roman"/>
          <w:sz w:val="24"/>
          <w:szCs w:val="24"/>
        </w:rPr>
        <w:t xml:space="preserve"> 99,5</w:t>
      </w:r>
      <w:r w:rsidRPr="002F0D25">
        <w:rPr>
          <w:rFonts w:ascii="Times New Roman" w:hAnsi="Times New Roman" w:cs="Times New Roman"/>
          <w:sz w:val="24"/>
          <w:szCs w:val="24"/>
        </w:rPr>
        <w:t>%</w:t>
      </w:r>
      <w:r w:rsidR="00246D47">
        <w:rPr>
          <w:rFonts w:ascii="Times New Roman" w:hAnsi="Times New Roman" w:cs="Times New Roman"/>
          <w:sz w:val="24"/>
          <w:szCs w:val="24"/>
        </w:rPr>
        <w:t xml:space="preserve">, </w:t>
      </w:r>
      <w:r w:rsidR="00246D47" w:rsidRPr="00246D47">
        <w:rPr>
          <w:rFonts w:ascii="Times New Roman" w:hAnsi="Times New Roman" w:cs="Times New Roman"/>
          <w:sz w:val="24"/>
          <w:szCs w:val="24"/>
        </w:rPr>
        <w:t xml:space="preserve"> </w:t>
      </w:r>
      <w:r w:rsidR="00246D47">
        <w:rPr>
          <w:rFonts w:ascii="Times New Roman" w:hAnsi="Times New Roman" w:cs="Times New Roman"/>
          <w:sz w:val="24"/>
          <w:szCs w:val="24"/>
        </w:rPr>
        <w:t xml:space="preserve">что на </w:t>
      </w:r>
      <w:r w:rsidR="003E3FE7">
        <w:rPr>
          <w:rFonts w:ascii="Times New Roman" w:hAnsi="Times New Roman" w:cs="Times New Roman"/>
          <w:sz w:val="24"/>
          <w:szCs w:val="24"/>
        </w:rPr>
        <w:t xml:space="preserve">3% выше </w:t>
      </w:r>
      <w:r w:rsidRPr="002F0D25">
        <w:rPr>
          <w:rFonts w:ascii="Times New Roman" w:hAnsi="Times New Roman" w:cs="Times New Roman"/>
          <w:sz w:val="24"/>
          <w:szCs w:val="24"/>
        </w:rPr>
        <w:t xml:space="preserve"> среднероссийского показателя  за 20</w:t>
      </w:r>
      <w:r w:rsidR="003E3FE7">
        <w:rPr>
          <w:rFonts w:ascii="Times New Roman" w:hAnsi="Times New Roman" w:cs="Times New Roman"/>
          <w:sz w:val="24"/>
          <w:szCs w:val="24"/>
        </w:rPr>
        <w:t xml:space="preserve">20 </w:t>
      </w:r>
      <w:r w:rsidRPr="002F0D25">
        <w:rPr>
          <w:rFonts w:ascii="Times New Roman" w:hAnsi="Times New Roman" w:cs="Times New Roman"/>
          <w:sz w:val="24"/>
          <w:szCs w:val="24"/>
        </w:rPr>
        <w:t>год (РФ 20</w:t>
      </w:r>
      <w:r w:rsidR="003E3FE7">
        <w:rPr>
          <w:rFonts w:ascii="Times New Roman" w:hAnsi="Times New Roman" w:cs="Times New Roman"/>
          <w:sz w:val="24"/>
          <w:szCs w:val="24"/>
        </w:rPr>
        <w:t xml:space="preserve">20 </w:t>
      </w:r>
      <w:r w:rsidRPr="002F0D25">
        <w:rPr>
          <w:rFonts w:ascii="Times New Roman" w:hAnsi="Times New Roman" w:cs="Times New Roman"/>
          <w:sz w:val="24"/>
          <w:szCs w:val="24"/>
        </w:rPr>
        <w:t>год-</w:t>
      </w:r>
      <w:r w:rsidR="003E3FE7">
        <w:rPr>
          <w:rFonts w:ascii="Times New Roman" w:hAnsi="Times New Roman" w:cs="Times New Roman"/>
          <w:sz w:val="24"/>
          <w:szCs w:val="24"/>
        </w:rPr>
        <w:t xml:space="preserve"> 96</w:t>
      </w:r>
      <w:r w:rsidRPr="002F0D25">
        <w:rPr>
          <w:rFonts w:ascii="Times New Roman" w:hAnsi="Times New Roman" w:cs="Times New Roman"/>
          <w:sz w:val="24"/>
          <w:szCs w:val="24"/>
        </w:rPr>
        <w:t>,</w:t>
      </w:r>
      <w:r w:rsidR="003E3FE7">
        <w:rPr>
          <w:rFonts w:ascii="Times New Roman" w:hAnsi="Times New Roman" w:cs="Times New Roman"/>
          <w:sz w:val="24"/>
          <w:szCs w:val="24"/>
        </w:rPr>
        <w:t>5</w:t>
      </w:r>
      <w:r w:rsidRPr="002F0D25">
        <w:rPr>
          <w:rFonts w:ascii="Times New Roman" w:hAnsi="Times New Roman" w:cs="Times New Roman"/>
          <w:sz w:val="24"/>
          <w:szCs w:val="24"/>
        </w:rPr>
        <w:t xml:space="preserve">%).  </w:t>
      </w:r>
    </w:p>
    <w:p w:rsidR="002F0D25" w:rsidRPr="002F0D25" w:rsidRDefault="002F0D25" w:rsidP="002F0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 xml:space="preserve">С целью повышения эффективности и результативности контрольно-надзорной деятельности за условиями воспитания, обучения, отдыха детей и подростков </w:t>
      </w:r>
      <w:r w:rsidRPr="002F0D25">
        <w:rPr>
          <w:rFonts w:ascii="Times New Roman" w:hAnsi="Times New Roman" w:cs="Times New Roman"/>
          <w:bCs/>
          <w:sz w:val="24"/>
          <w:szCs w:val="24"/>
          <w:u w:val="single"/>
        </w:rPr>
        <w:t>первоочередными задачами на 202</w:t>
      </w:r>
      <w:r w:rsidR="00555B95">
        <w:rPr>
          <w:rFonts w:ascii="Times New Roman" w:hAnsi="Times New Roman" w:cs="Times New Roman"/>
          <w:bCs/>
          <w:sz w:val="24"/>
          <w:szCs w:val="24"/>
          <w:u w:val="single"/>
        </w:rPr>
        <w:t>2</w:t>
      </w:r>
      <w:r w:rsidRPr="002F0D2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год  являются</w:t>
      </w:r>
      <w:r w:rsidRPr="002F0D25">
        <w:rPr>
          <w:rFonts w:ascii="Times New Roman" w:hAnsi="Times New Roman" w:cs="Times New Roman"/>
          <w:sz w:val="24"/>
          <w:szCs w:val="24"/>
        </w:rPr>
        <w:t>:</w:t>
      </w:r>
    </w:p>
    <w:p w:rsidR="002F0D25" w:rsidRPr="002F0D25" w:rsidRDefault="002F0D25" w:rsidP="002F0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 xml:space="preserve">-осуществление планирования и проведение контрольно-надзорной деятельности в отношении организаций для детей и подростков с учетом </w:t>
      </w:r>
      <w:proofErr w:type="spellStart"/>
      <w:proofErr w:type="gramStart"/>
      <w:r w:rsidRPr="002F0D25">
        <w:rPr>
          <w:rFonts w:ascii="Times New Roman" w:hAnsi="Times New Roman" w:cs="Times New Roman"/>
          <w:sz w:val="24"/>
          <w:szCs w:val="24"/>
        </w:rPr>
        <w:t>риск-ориентированных</w:t>
      </w:r>
      <w:proofErr w:type="spellEnd"/>
      <w:proofErr w:type="gramEnd"/>
      <w:r w:rsidRPr="002F0D25">
        <w:rPr>
          <w:rFonts w:ascii="Times New Roman" w:hAnsi="Times New Roman" w:cs="Times New Roman"/>
          <w:sz w:val="24"/>
          <w:szCs w:val="24"/>
        </w:rPr>
        <w:t xml:space="preserve"> подходов;</w:t>
      </w:r>
    </w:p>
    <w:p w:rsidR="002F0D25" w:rsidRPr="002F0D25" w:rsidRDefault="002F0D25" w:rsidP="002F0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 xml:space="preserve">-обеспечение эффективного планирования и проведения лабораторно-инструментальных исследований (испытаний) при осуществлении всех контрольно-надзорных мероприятий, обеспечение положительной динамики по показателям микроклимата, искусственной освещенности, ЭМП, мебели на соответствие </w:t>
      </w:r>
      <w:proofErr w:type="spellStart"/>
      <w:r w:rsidRPr="002F0D25">
        <w:rPr>
          <w:rFonts w:ascii="Times New Roman" w:hAnsi="Times New Roman" w:cs="Times New Roman"/>
          <w:sz w:val="24"/>
          <w:szCs w:val="24"/>
        </w:rPr>
        <w:t>росто-возрастных</w:t>
      </w:r>
      <w:proofErr w:type="spellEnd"/>
      <w:r w:rsidRPr="002F0D25">
        <w:rPr>
          <w:rFonts w:ascii="Times New Roman" w:hAnsi="Times New Roman" w:cs="Times New Roman"/>
          <w:sz w:val="24"/>
          <w:szCs w:val="24"/>
        </w:rPr>
        <w:t xml:space="preserve"> показателей детей;</w:t>
      </w:r>
    </w:p>
    <w:p w:rsidR="002F0D25" w:rsidRPr="002F0D25" w:rsidRDefault="002F0D25" w:rsidP="002F0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 xml:space="preserve">- обеспечение взаимодействия с республиканскими, муниципальными органами исполнительной и законодательной власти, с целью принятия мер, направленных на улучшение условий обучения, воспитания, питания, отдыха и оздоровления детей и подростков, профилактику заболеваний, укрепление здоровья детей, пропаганду здорового образа жизни; </w:t>
      </w:r>
    </w:p>
    <w:p w:rsidR="002F0D25" w:rsidRPr="002F0D25" w:rsidRDefault="002F0D25" w:rsidP="002F0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>- принятие своевременных адекватных мер при выявлении нарушений требований санитарного законодательства в организациях для детей и подростков;</w:t>
      </w:r>
    </w:p>
    <w:p w:rsidR="002F0D25" w:rsidRPr="002F0D25" w:rsidRDefault="002F0D25" w:rsidP="002F0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>- информирование республиканских и муниципальных органов исполнительной власти о факторах риска, приоритетных направлениях в области охраны детского населения;</w:t>
      </w:r>
    </w:p>
    <w:p w:rsidR="002F0D25" w:rsidRPr="002F0D25" w:rsidRDefault="002F0D25" w:rsidP="002F0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 xml:space="preserve">- проведение контрольно-надзорных мероприятий за организацией питания в образовательных организациях, уделив особое внимание обеспечению физиологических потребностей детей в основных пищевых веществах и энергии, профилактике </w:t>
      </w:r>
      <w:proofErr w:type="spellStart"/>
      <w:r w:rsidRPr="002F0D25">
        <w:rPr>
          <w:rFonts w:ascii="Times New Roman" w:hAnsi="Times New Roman" w:cs="Times New Roman"/>
          <w:sz w:val="24"/>
          <w:szCs w:val="24"/>
        </w:rPr>
        <w:t>микронутриенной</w:t>
      </w:r>
      <w:proofErr w:type="spellEnd"/>
      <w:r w:rsidRPr="002F0D25">
        <w:rPr>
          <w:rFonts w:ascii="Times New Roman" w:hAnsi="Times New Roman" w:cs="Times New Roman"/>
          <w:sz w:val="24"/>
          <w:szCs w:val="24"/>
        </w:rPr>
        <w:t xml:space="preserve"> недостаточности;</w:t>
      </w:r>
    </w:p>
    <w:p w:rsidR="002F0D25" w:rsidRPr="002F0D25" w:rsidRDefault="002F0D25" w:rsidP="002F0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 xml:space="preserve">- принятие необходимых мер в рамках государственного санитарно-эпидемиологического надзора, в том числе административного воздействия, направленных на увеличение охвата обучающихся в общеобразовательных учреждениях горячим питанием, организацию медицинского </w:t>
      </w:r>
      <w:proofErr w:type="gramStart"/>
      <w:r w:rsidRPr="002F0D2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F0D25">
        <w:rPr>
          <w:rFonts w:ascii="Times New Roman" w:hAnsi="Times New Roman" w:cs="Times New Roman"/>
          <w:sz w:val="24"/>
          <w:szCs w:val="24"/>
        </w:rPr>
        <w:t xml:space="preserve"> питанием в общеобразовательных организациях, выполнение норм питания обучающихся и воспитанников в </w:t>
      </w:r>
      <w:proofErr w:type="spellStart"/>
      <w:r w:rsidRPr="002F0D25">
        <w:rPr>
          <w:rFonts w:ascii="Times New Roman" w:hAnsi="Times New Roman" w:cs="Times New Roman"/>
          <w:sz w:val="24"/>
          <w:szCs w:val="24"/>
        </w:rPr>
        <w:t>образовательныхорганизациях</w:t>
      </w:r>
      <w:proofErr w:type="spellEnd"/>
      <w:r w:rsidRPr="002F0D25">
        <w:rPr>
          <w:rFonts w:ascii="Times New Roman" w:hAnsi="Times New Roman" w:cs="Times New Roman"/>
          <w:sz w:val="24"/>
          <w:szCs w:val="24"/>
        </w:rPr>
        <w:t>;</w:t>
      </w:r>
    </w:p>
    <w:p w:rsidR="002F0D25" w:rsidRPr="002F0D25" w:rsidRDefault="002F0D25" w:rsidP="002F0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D25">
        <w:rPr>
          <w:rFonts w:ascii="Times New Roman" w:hAnsi="Times New Roman" w:cs="Times New Roman"/>
          <w:sz w:val="24"/>
          <w:szCs w:val="24"/>
        </w:rPr>
        <w:t>- осуществление санитарно-эпидемиологического надзора за проведением массовых мероприятий с участием организованных групп детей.</w:t>
      </w:r>
    </w:p>
    <w:p w:rsidR="00775B6E" w:rsidRPr="0015018B" w:rsidRDefault="00775B6E" w:rsidP="0015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75B6E" w:rsidRPr="0015018B" w:rsidSect="0015018B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67A1E"/>
    <w:multiLevelType w:val="multilevel"/>
    <w:tmpl w:val="BDB07A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15018B"/>
    <w:rsid w:val="00046A5E"/>
    <w:rsid w:val="00075FA8"/>
    <w:rsid w:val="00077931"/>
    <w:rsid w:val="000A667F"/>
    <w:rsid w:val="000D5373"/>
    <w:rsid w:val="000E085F"/>
    <w:rsid w:val="000E7769"/>
    <w:rsid w:val="000F435D"/>
    <w:rsid w:val="000F6814"/>
    <w:rsid w:val="00127180"/>
    <w:rsid w:val="0015018B"/>
    <w:rsid w:val="00154ED3"/>
    <w:rsid w:val="00211471"/>
    <w:rsid w:val="002436DD"/>
    <w:rsid w:val="00246D47"/>
    <w:rsid w:val="002A38F5"/>
    <w:rsid w:val="002D12B0"/>
    <w:rsid w:val="002F0D25"/>
    <w:rsid w:val="002F2181"/>
    <w:rsid w:val="003111A2"/>
    <w:rsid w:val="003134EB"/>
    <w:rsid w:val="00317EF0"/>
    <w:rsid w:val="00331FA9"/>
    <w:rsid w:val="0034501B"/>
    <w:rsid w:val="0037543C"/>
    <w:rsid w:val="00377925"/>
    <w:rsid w:val="003E0ED9"/>
    <w:rsid w:val="003E3FE7"/>
    <w:rsid w:val="00405837"/>
    <w:rsid w:val="00524E28"/>
    <w:rsid w:val="0053145E"/>
    <w:rsid w:val="00551DC7"/>
    <w:rsid w:val="00555B95"/>
    <w:rsid w:val="0058134D"/>
    <w:rsid w:val="005A2349"/>
    <w:rsid w:val="005C3EA6"/>
    <w:rsid w:val="005C7D4B"/>
    <w:rsid w:val="006143EB"/>
    <w:rsid w:val="006566DB"/>
    <w:rsid w:val="00694901"/>
    <w:rsid w:val="006C561D"/>
    <w:rsid w:val="006D0E81"/>
    <w:rsid w:val="006F0F7C"/>
    <w:rsid w:val="00703B0F"/>
    <w:rsid w:val="00705295"/>
    <w:rsid w:val="00775B6E"/>
    <w:rsid w:val="00783B66"/>
    <w:rsid w:val="007916A1"/>
    <w:rsid w:val="007943C0"/>
    <w:rsid w:val="007B2275"/>
    <w:rsid w:val="00807079"/>
    <w:rsid w:val="00846F0F"/>
    <w:rsid w:val="00866653"/>
    <w:rsid w:val="00867230"/>
    <w:rsid w:val="00867743"/>
    <w:rsid w:val="00874A7D"/>
    <w:rsid w:val="008F08AF"/>
    <w:rsid w:val="0091451A"/>
    <w:rsid w:val="009267A2"/>
    <w:rsid w:val="009579A3"/>
    <w:rsid w:val="00A157EF"/>
    <w:rsid w:val="00A211CC"/>
    <w:rsid w:val="00A22272"/>
    <w:rsid w:val="00A33501"/>
    <w:rsid w:val="00A34370"/>
    <w:rsid w:val="00A40175"/>
    <w:rsid w:val="00A60F0E"/>
    <w:rsid w:val="00A62AAA"/>
    <w:rsid w:val="00AD60FB"/>
    <w:rsid w:val="00B30EC4"/>
    <w:rsid w:val="00B60207"/>
    <w:rsid w:val="00B72D8F"/>
    <w:rsid w:val="00BF1457"/>
    <w:rsid w:val="00C13905"/>
    <w:rsid w:val="00C30674"/>
    <w:rsid w:val="00C313EF"/>
    <w:rsid w:val="00C42336"/>
    <w:rsid w:val="00C95B1D"/>
    <w:rsid w:val="00CA6820"/>
    <w:rsid w:val="00CA7592"/>
    <w:rsid w:val="00CB152F"/>
    <w:rsid w:val="00CF08BA"/>
    <w:rsid w:val="00D1039F"/>
    <w:rsid w:val="00D113C5"/>
    <w:rsid w:val="00D14A37"/>
    <w:rsid w:val="00D17C0D"/>
    <w:rsid w:val="00D24D00"/>
    <w:rsid w:val="00D46905"/>
    <w:rsid w:val="00DB6D35"/>
    <w:rsid w:val="00DC4BF5"/>
    <w:rsid w:val="00E02CCC"/>
    <w:rsid w:val="00E101C6"/>
    <w:rsid w:val="00E16B11"/>
    <w:rsid w:val="00E4253F"/>
    <w:rsid w:val="00E51982"/>
    <w:rsid w:val="00E9219C"/>
    <w:rsid w:val="00EA43FC"/>
    <w:rsid w:val="00EA6946"/>
    <w:rsid w:val="00F033C9"/>
    <w:rsid w:val="00F21488"/>
    <w:rsid w:val="00F21518"/>
    <w:rsid w:val="00F57E33"/>
    <w:rsid w:val="00F80BE8"/>
    <w:rsid w:val="00F8597A"/>
    <w:rsid w:val="00FB160E"/>
    <w:rsid w:val="00FE4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D2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F08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semiHidden/>
    <w:unhideWhenUsed/>
    <w:rsid w:val="00CA759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A75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37"/>
      <c:depthPercent val="100"/>
      <c:rAngAx val="1"/>
    </c:view3D>
    <c:floor>
      <c:spPr>
        <a:noFill/>
        <a:ln w="9525">
          <a:noFill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5.5988407699037859E-2"/>
          <c:y val="3.1746031746031744E-2"/>
          <c:w val="0.94401159230096243"/>
          <c:h val="0.6313458012493062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Выраженный оздоровительный  эффект</c:v>
                </c:pt>
              </c:strCache>
            </c:strRef>
          </c:tx>
          <c:spPr>
            <a:solidFill>
              <a:srgbClr val="FFFF00"/>
            </a:solidFill>
            <a:ln w="1548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5.9870885151049845E-2"/>
                  <c:y val="4.0881032952231923E-2"/>
                </c:manualLayout>
              </c:layout>
              <c:showVal val="1"/>
            </c:dLbl>
            <c:dLbl>
              <c:idx val="1"/>
              <c:layout>
                <c:manualLayout>
                  <c:x val="5.4649114730142015E-2"/>
                  <c:y val="6.5778411232469913E-2"/>
                </c:manualLayout>
              </c:layout>
              <c:showVal val="1"/>
            </c:dLbl>
            <c:dLbl>
              <c:idx val="2"/>
              <c:layout>
                <c:manualLayout>
                  <c:x val="1.9614068261981473E-2"/>
                  <c:y val="-2.0627575732461986E-2"/>
                </c:manualLayout>
              </c:layout>
              <c:showVal val="1"/>
            </c:dLbl>
            <c:dLbl>
              <c:idx val="3"/>
              <c:layout>
                <c:manualLayout>
                  <c:x val="8.7559399001636881E-2"/>
                  <c:y val="5.3109005197223717E-2"/>
                </c:manualLayout>
              </c:layout>
              <c:showVal val="1"/>
            </c:dLbl>
            <c:dLbl>
              <c:idx val="4"/>
              <c:layout>
                <c:manualLayout>
                  <c:x val="4.9003952372076255E-2"/>
                  <c:y val="4.504504504504505E-2"/>
                </c:manualLayout>
              </c:layout>
              <c:showVal val="1"/>
            </c:dLbl>
            <c:spPr>
              <a:noFill/>
              <a:ln w="30961">
                <a:noFill/>
              </a:ln>
            </c:spPr>
            <c:txPr>
              <a:bodyPr/>
              <a:lstStyle/>
              <a:p>
                <a:pPr>
                  <a:defRPr sz="105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2020 РФ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91.2</c:v>
                </c:pt>
                <c:pt idx="1">
                  <c:v>91</c:v>
                </c:pt>
                <c:pt idx="2">
                  <c:v>81</c:v>
                </c:pt>
                <c:pt idx="3">
                  <c:v>96.5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Слабый  оздоровительный эффект </c:v>
                </c:pt>
              </c:strCache>
            </c:strRef>
          </c:tx>
          <c:spPr>
            <a:solidFill>
              <a:srgbClr val="00B050"/>
            </a:solidFill>
            <a:ln w="1548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5494618848757122E-2"/>
                  <c:y val="2.9316649508043203E-3"/>
                </c:manualLayout>
              </c:layout>
              <c:showVal val="1"/>
            </c:dLbl>
            <c:dLbl>
              <c:idx val="1"/>
              <c:layout>
                <c:manualLayout>
                  <c:x val="2.1001948581310347E-2"/>
                  <c:y val="-2.5886402082612261E-3"/>
                </c:manualLayout>
              </c:layout>
              <c:showVal val="1"/>
            </c:dLbl>
            <c:dLbl>
              <c:idx val="2"/>
              <c:layout>
                <c:manualLayout>
                  <c:x val="2.1743689055088427E-2"/>
                  <c:y val="-2.0232698482661432E-2"/>
                </c:manualLayout>
              </c:layout>
              <c:showVal val="1"/>
            </c:dLbl>
            <c:dLbl>
              <c:idx val="3"/>
              <c:layout>
                <c:manualLayout>
                  <c:x val="-7.7522934331862942E-2"/>
                  <c:y val="5.0655979422060876E-2"/>
                </c:manualLayout>
              </c:layout>
              <c:showVal val="1"/>
            </c:dLbl>
            <c:spPr>
              <a:noFill/>
              <a:ln w="30961">
                <a:noFill/>
              </a:ln>
            </c:spPr>
            <c:txPr>
              <a:bodyPr/>
              <a:lstStyle/>
              <a:p>
                <a:pPr>
                  <a:defRPr sz="105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2020 РФ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8.8000000000000007</c:v>
                </c:pt>
                <c:pt idx="1">
                  <c:v>8.1</c:v>
                </c:pt>
                <c:pt idx="2">
                  <c:v>18.5</c:v>
                </c:pt>
                <c:pt idx="3">
                  <c:v>96.5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Отсутствие оздоровительного эффекта</c:v>
                </c:pt>
              </c:strCache>
            </c:strRef>
          </c:tx>
          <c:spPr>
            <a:solidFill>
              <a:srgbClr val="0070C0"/>
            </a:solidFill>
            <a:ln w="1548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2694991251093609E-2"/>
                  <c:y val="-3.7244490300942346E-2"/>
                </c:manualLayout>
              </c:layout>
              <c:showVal val="1"/>
            </c:dLbl>
            <c:dLbl>
              <c:idx val="1"/>
              <c:layout>
                <c:manualLayout>
                  <c:x val="2.6544166375517486E-2"/>
                  <c:y val="-5.60007835500579E-3"/>
                </c:manualLayout>
              </c:layout>
              <c:showVal val="1"/>
            </c:dLbl>
            <c:dLbl>
              <c:idx val="2"/>
              <c:layout>
                <c:manualLayout>
                  <c:x val="2.7996101690355213E-2"/>
                  <c:y val="-2.8966948362224212E-2"/>
                </c:manualLayout>
              </c:layout>
              <c:showVal val="1"/>
            </c:dLbl>
            <c:dLbl>
              <c:idx val="3"/>
              <c:layout>
                <c:manualLayout>
                  <c:x val="1.6974726518294982E-2"/>
                  <c:y val="-5.2314935914204936E-3"/>
                </c:manualLayout>
              </c:layout>
              <c:showVal val="1"/>
            </c:dLbl>
            <c:spPr>
              <a:noFill/>
              <a:ln w="30961">
                <a:noFill/>
              </a:ln>
            </c:spPr>
            <c:txPr>
              <a:bodyPr/>
              <a:lstStyle/>
              <a:p>
                <a:pPr>
                  <a:defRPr sz="105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2020 РФ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0.8</c:v>
                </c:pt>
                <c:pt idx="1">
                  <c:v>0.9</c:v>
                </c:pt>
                <c:pt idx="2">
                  <c:v>0.5</c:v>
                </c:pt>
                <c:pt idx="3">
                  <c:v>0</c:v>
                </c:pt>
              </c:numCache>
            </c:numRef>
          </c:val>
        </c:ser>
        <c:gapDepth val="0"/>
        <c:shape val="box"/>
        <c:axId val="113435776"/>
        <c:axId val="113437312"/>
        <c:axId val="0"/>
      </c:bar3DChart>
      <c:catAx>
        <c:axId val="113435776"/>
        <c:scaling>
          <c:orientation val="minMax"/>
        </c:scaling>
        <c:axPos val="b"/>
        <c:numFmt formatCode="General" sourceLinked="1"/>
        <c:tickLblPos val="low"/>
        <c:spPr>
          <a:ln w="38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"/>
                <a:cs typeface="Times New Roman" pitchFamily="18" charset="0"/>
              </a:defRPr>
            </a:pPr>
            <a:endParaRPr lang="ru-RU"/>
          </a:p>
        </c:txPr>
        <c:crossAx val="113437312"/>
        <c:crosses val="autoZero"/>
        <c:auto val="1"/>
        <c:lblAlgn val="ctr"/>
        <c:lblOffset val="100"/>
        <c:tickLblSkip val="1"/>
        <c:tickMarkSkip val="1"/>
      </c:catAx>
      <c:valAx>
        <c:axId val="113437312"/>
        <c:scaling>
          <c:orientation val="minMax"/>
        </c:scaling>
        <c:axPos val="l"/>
        <c:majorGridlines>
          <c:spPr>
            <a:ln w="38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8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"/>
                <a:cs typeface="Times New Roman" pitchFamily="18" charset="0"/>
              </a:defRPr>
            </a:pPr>
            <a:endParaRPr lang="ru-RU"/>
          </a:p>
        </c:txPr>
        <c:crossAx val="113435776"/>
        <c:crosses val="autoZero"/>
        <c:crossBetween val="between"/>
        <c:majorUnit val="20"/>
      </c:valAx>
      <c:spPr>
        <a:solidFill>
          <a:prstClr val="white"/>
        </a:solidFill>
      </c:spPr>
    </c:plotArea>
    <c:legend>
      <c:legendPos val="b"/>
      <c:layout>
        <c:manualLayout>
          <c:xMode val="edge"/>
          <c:yMode val="edge"/>
          <c:x val="0.28069023870245646"/>
          <c:y val="0.79837248915314152"/>
          <c:w val="0.44073656340298822"/>
          <c:h val="0.18412684128769641"/>
        </c:manualLayout>
      </c:layout>
      <c:spPr>
        <a:solidFill>
          <a:prstClr val="white"/>
        </a:solidFill>
        <a:ln w="3871">
          <a:solidFill>
            <a:srgbClr val="000000"/>
          </a:solidFill>
          <a:prstDash val="solid"/>
        </a:ln>
      </c:spPr>
      <c:txPr>
        <a:bodyPr/>
        <a:lstStyle/>
        <a:p>
          <a:pPr>
            <a:defRPr sz="1050" b="0" i="0" u="none" strike="noStrike" baseline="0">
              <a:solidFill>
                <a:srgbClr val="000000"/>
              </a:solidFill>
              <a:latin typeface="Times New Roman" pitchFamily="18" charset="0"/>
              <a:ea typeface="Arial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46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2217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КЧР</Company>
  <LinksUpToDate>false</LinksUpToDate>
  <CharactersWithSpaces>14827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Айчепшева Фатима Хамидовна</dc:creator>
  <cp:lastModifiedBy>Alexey</cp:lastModifiedBy>
  <cp:revision>6</cp:revision>
  <cp:lastPrinted>2022-03-28T12:29:00Z</cp:lastPrinted>
  <dcterms:created xsi:type="dcterms:W3CDTF">2022-03-31T12:00:00Z</dcterms:created>
  <dcterms:modified xsi:type="dcterms:W3CDTF">2022-03-31T12:06:00Z</dcterms:modified>
</cp:coreProperties>
</file>